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79955" w14:textId="2D3E2C59" w:rsidR="00994379" w:rsidRPr="00D5174B" w:rsidRDefault="00994379" w:rsidP="00994379">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#1</w:t>
      </w:r>
      <w:r>
        <w:rPr>
          <w:szCs w:val="32"/>
          <w:lang w:val="en-US"/>
        </w:rPr>
        <w:t>1</w:t>
      </w:r>
      <w:r w:rsidR="00DF1E0B">
        <w:rPr>
          <w:szCs w:val="32"/>
          <w:lang w:val="en-US"/>
        </w:rPr>
        <w:t>1</w:t>
      </w:r>
      <w:r w:rsidRPr="00D5174B">
        <w:rPr>
          <w:sz w:val="21"/>
          <w:lang w:val="en-US"/>
        </w:rPr>
        <w:tab/>
      </w:r>
      <w:r w:rsidR="00492829" w:rsidRPr="00492829">
        <w:rPr>
          <w:szCs w:val="32"/>
          <w:lang w:val="en-US"/>
        </w:rPr>
        <w:t>R4-2407918</w:t>
      </w:r>
    </w:p>
    <w:p w14:paraId="096228F3" w14:textId="3090BEFB" w:rsidR="00994379" w:rsidRPr="00036508" w:rsidRDefault="00DF1E0B" w:rsidP="00994379">
      <w:pPr>
        <w:pStyle w:val="a9"/>
        <w:tabs>
          <w:tab w:val="right" w:pos="9781"/>
          <w:tab w:val="right" w:pos="13323"/>
        </w:tabs>
        <w:spacing w:before="60" w:after="60"/>
        <w:outlineLvl w:val="0"/>
        <w:rPr>
          <w:rFonts w:eastAsia="宋体" w:cs="Arial"/>
          <w:b w:val="0"/>
          <w:sz w:val="24"/>
          <w:szCs w:val="24"/>
          <w:lang w:eastAsia="zh-CN"/>
        </w:rPr>
      </w:pPr>
      <w:r w:rsidRPr="00DF1E0B">
        <w:rPr>
          <w:rFonts w:eastAsia="宋体" w:cs="Arial"/>
          <w:sz w:val="24"/>
          <w:szCs w:val="24"/>
          <w:lang w:eastAsia="zh-CN"/>
        </w:rPr>
        <w:t>Fukuoka</w:t>
      </w:r>
      <w:r w:rsidR="00994379" w:rsidRPr="00036508">
        <w:rPr>
          <w:rFonts w:eastAsia="宋体" w:cs="Arial"/>
          <w:sz w:val="24"/>
          <w:szCs w:val="24"/>
          <w:lang w:eastAsia="zh-CN"/>
        </w:rPr>
        <w:t xml:space="preserve">, </w:t>
      </w:r>
      <w:r>
        <w:rPr>
          <w:rFonts w:eastAsia="宋体" w:cs="Arial" w:hint="eastAsia"/>
          <w:sz w:val="24"/>
          <w:szCs w:val="24"/>
          <w:lang w:eastAsia="zh-CN"/>
        </w:rPr>
        <w:t>Japan</w:t>
      </w:r>
      <w:r w:rsidR="00994379" w:rsidRPr="00036508">
        <w:rPr>
          <w:rFonts w:eastAsia="宋体" w:cs="Arial"/>
          <w:sz w:val="24"/>
          <w:szCs w:val="24"/>
          <w:lang w:eastAsia="zh-CN"/>
        </w:rPr>
        <w:t xml:space="preserve">, </w:t>
      </w:r>
      <w:r>
        <w:rPr>
          <w:rFonts w:eastAsia="宋体" w:cs="Arial" w:hint="eastAsia"/>
          <w:sz w:val="24"/>
          <w:szCs w:val="24"/>
          <w:lang w:eastAsia="zh-CN"/>
        </w:rPr>
        <w:t>May</w:t>
      </w:r>
      <w:r>
        <w:rPr>
          <w:rFonts w:eastAsia="宋体" w:cs="Arial"/>
          <w:sz w:val="24"/>
          <w:szCs w:val="24"/>
          <w:lang w:eastAsia="zh-CN"/>
        </w:rPr>
        <w:t xml:space="preserve"> 20</w:t>
      </w:r>
      <w:r w:rsidR="00994379">
        <w:rPr>
          <w:rFonts w:eastAsia="宋体" w:cs="Arial"/>
          <w:sz w:val="24"/>
          <w:szCs w:val="24"/>
          <w:lang w:eastAsia="zh-CN"/>
        </w:rPr>
        <w:t xml:space="preserve"> – </w:t>
      </w:r>
      <w:r>
        <w:rPr>
          <w:rFonts w:eastAsia="宋体" w:cs="Arial" w:hint="eastAsia"/>
          <w:sz w:val="24"/>
          <w:szCs w:val="24"/>
          <w:lang w:eastAsia="zh-CN"/>
        </w:rPr>
        <w:t>May</w:t>
      </w:r>
      <w:r w:rsidR="00994379">
        <w:rPr>
          <w:rFonts w:eastAsia="宋体" w:cs="Arial"/>
          <w:sz w:val="24"/>
          <w:szCs w:val="24"/>
          <w:lang w:eastAsia="zh-CN"/>
        </w:rPr>
        <w:t xml:space="preserve"> </w:t>
      </w:r>
      <w:r>
        <w:rPr>
          <w:rFonts w:eastAsia="宋体" w:cs="Arial"/>
          <w:sz w:val="24"/>
          <w:szCs w:val="24"/>
          <w:lang w:eastAsia="zh-CN"/>
        </w:rPr>
        <w:t>24</w:t>
      </w:r>
      <w:r w:rsidR="00994379" w:rsidRPr="00036508">
        <w:rPr>
          <w:rFonts w:eastAsia="宋体" w:cs="Arial"/>
          <w:sz w:val="24"/>
          <w:szCs w:val="24"/>
          <w:lang w:eastAsia="zh-CN"/>
        </w:rPr>
        <w:t>, 202</w:t>
      </w:r>
      <w:r w:rsidR="00994379">
        <w:rPr>
          <w:rFonts w:eastAsia="宋体" w:cs="Arial"/>
          <w:sz w:val="24"/>
          <w:szCs w:val="24"/>
          <w:lang w:eastAsia="zh-CN"/>
        </w:rPr>
        <w:t>4</w:t>
      </w:r>
    </w:p>
    <w:p w14:paraId="372DEB6F" w14:textId="77777777" w:rsidR="005929A6" w:rsidRPr="00994379" w:rsidRDefault="005929A6" w:rsidP="005929A6">
      <w:pPr>
        <w:tabs>
          <w:tab w:val="left" w:pos="1985"/>
        </w:tabs>
        <w:spacing w:after="100" w:afterAutospacing="1"/>
        <w:jc w:val="both"/>
        <w:rPr>
          <w:b/>
          <w:noProof/>
          <w:sz w:val="24"/>
        </w:rPr>
      </w:pPr>
    </w:p>
    <w:p w14:paraId="77ADC894" w14:textId="7F81F65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14:paraId="60F4CC00" w14:textId="5AD9B5F0"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F1E0B" w:rsidRPr="00C25E02">
        <w:rPr>
          <w:rFonts w:ascii="Arial" w:eastAsia="宋体" w:hAnsi="Arial" w:cs="Arial" w:hint="eastAsia"/>
          <w:sz w:val="22"/>
          <w:lang w:eastAsia="zh-CN"/>
        </w:rPr>
        <w:t>D</w:t>
      </w:r>
      <w:r w:rsidR="00994379" w:rsidRPr="00994379">
        <w:rPr>
          <w:rFonts w:ascii="Arial" w:eastAsia="宋体" w:hAnsi="Arial" w:cs="Arial"/>
          <w:sz w:val="22"/>
          <w:lang w:eastAsia="zh-CN"/>
        </w:rPr>
        <w:t xml:space="preserve">iscussion on A-IoT </w:t>
      </w:r>
      <w:r w:rsidR="00EB0DB8" w:rsidRPr="00EB0DB8">
        <w:rPr>
          <w:rFonts w:ascii="Arial" w:eastAsia="宋体" w:hAnsi="Arial" w:cs="Arial"/>
          <w:sz w:val="22"/>
          <w:lang w:eastAsia="zh-CN"/>
        </w:rPr>
        <w:t>deployment scenarios</w:t>
      </w:r>
      <w:r w:rsidR="002053D9">
        <w:rPr>
          <w:rFonts w:ascii="Arial" w:eastAsia="宋体" w:hAnsi="Arial" w:cs="Arial"/>
          <w:sz w:val="22"/>
          <w:lang w:eastAsia="zh-CN"/>
        </w:rPr>
        <w:t xml:space="preserve"> </w:t>
      </w:r>
      <w:r w:rsidR="002053D9">
        <w:rPr>
          <w:rFonts w:ascii="Arial" w:eastAsia="宋体" w:hAnsi="Arial" w:cs="Arial" w:hint="eastAsia"/>
          <w:sz w:val="22"/>
          <w:lang w:eastAsia="zh-CN"/>
        </w:rPr>
        <w:t>and</w:t>
      </w:r>
      <w:r w:rsidR="002053D9">
        <w:rPr>
          <w:rFonts w:ascii="Arial" w:eastAsia="宋体" w:hAnsi="Arial" w:cs="Arial"/>
          <w:sz w:val="22"/>
          <w:lang w:eastAsia="zh-CN"/>
        </w:rPr>
        <w:t xml:space="preserve"> </w:t>
      </w:r>
      <w:r w:rsidR="002053D9">
        <w:rPr>
          <w:rFonts w:ascii="Arial" w:eastAsia="宋体" w:hAnsi="Arial" w:cs="Arial" w:hint="eastAsia"/>
          <w:sz w:val="22"/>
          <w:lang w:eastAsia="zh-CN"/>
        </w:rPr>
        <w:t>spectrum</w:t>
      </w:r>
      <w:r w:rsidR="002053D9">
        <w:rPr>
          <w:rFonts w:ascii="Arial" w:eastAsia="宋体" w:hAnsi="Arial" w:cs="Arial"/>
          <w:sz w:val="22"/>
          <w:lang w:eastAsia="zh-CN"/>
        </w:rPr>
        <w:t xml:space="preserve"> </w:t>
      </w:r>
      <w:r w:rsidR="002053D9">
        <w:rPr>
          <w:rFonts w:ascii="Arial" w:eastAsia="宋体" w:hAnsi="Arial" w:cs="Arial" w:hint="eastAsia"/>
          <w:sz w:val="22"/>
          <w:lang w:eastAsia="zh-CN"/>
        </w:rPr>
        <w:t>usage</w:t>
      </w:r>
    </w:p>
    <w:p w14:paraId="2A430E1E" w14:textId="2FBBBDCE"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B288E">
        <w:rPr>
          <w:rFonts w:ascii="Arial" w:hAnsi="Arial" w:cs="Arial"/>
          <w:sz w:val="22"/>
        </w:rPr>
        <w:t>10.13.2.1</w:t>
      </w:r>
    </w:p>
    <w:p w14:paraId="698160E0" w14:textId="635C7873"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994379">
        <w:rPr>
          <w:rFonts w:ascii="Arial" w:hAnsi="Arial" w:cs="Arial"/>
          <w:sz w:val="22"/>
        </w:rPr>
        <w:t>Discussion</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2AFF9214" w14:textId="544ED5FB" w:rsidR="00DF1E0B" w:rsidRDefault="00770F09" w:rsidP="00DF1E0B">
      <w:r>
        <w:t xml:space="preserve">In the last </w:t>
      </w:r>
      <w:r w:rsidR="007436FB">
        <w:t xml:space="preserve">meeting the </w:t>
      </w:r>
      <w:r w:rsidR="00DF1E0B">
        <w:t xml:space="preserve">A-IoT coexistence </w:t>
      </w:r>
      <w:r w:rsidR="00CC503A">
        <w:t xml:space="preserve">scenarios and spectrum usage </w:t>
      </w:r>
      <w:r w:rsidR="00DF1E0B">
        <w:t>w</w:t>
      </w:r>
      <w:r w:rsidR="00CC503A">
        <w:t>ere</w:t>
      </w:r>
      <w:r w:rsidR="00DF1E0B">
        <w:t xml:space="preserve"> discussed and </w:t>
      </w:r>
      <w:r w:rsidR="007436FB">
        <w:t>a</w:t>
      </w:r>
      <w:r w:rsidR="006018CB">
        <w:t xml:space="preserve"> </w:t>
      </w:r>
      <w:r w:rsidR="00DF1E0B" w:rsidRPr="00680964">
        <w:t>WF</w:t>
      </w:r>
      <w:r w:rsidR="00F83FD9">
        <w:t xml:space="preserve"> </w:t>
      </w:r>
      <w:r w:rsidR="007436FB">
        <w:t xml:space="preserve">[1] </w:t>
      </w:r>
      <w:r w:rsidR="00F83FD9">
        <w:t>was</w:t>
      </w:r>
      <w:r w:rsidR="007436FB">
        <w:t xml:space="preserve"> approved</w:t>
      </w:r>
      <w:r w:rsidR="00DF1E0B">
        <w:t xml:space="preserve">. </w:t>
      </w:r>
      <w:r w:rsidR="007436FB">
        <w:t>In t</w:t>
      </w:r>
      <w:r w:rsidR="00DF1E0B">
        <w:t xml:space="preserve">his </w:t>
      </w:r>
      <w:r w:rsidR="007436FB">
        <w:t>paper we</w:t>
      </w:r>
      <w:r w:rsidR="00DF1E0B">
        <w:t xml:space="preserve"> </w:t>
      </w:r>
      <w:r w:rsidR="00DF1E0B" w:rsidRPr="00D81BD2">
        <w:t xml:space="preserve">discuss </w:t>
      </w:r>
      <w:r w:rsidR="00D81BD2" w:rsidRPr="00D81BD2">
        <w:t>the</w:t>
      </w:r>
      <w:r w:rsidR="007436FB">
        <w:t xml:space="preserve"> open</w:t>
      </w:r>
      <w:r w:rsidR="00F83FD9">
        <w:t xml:space="preserve"> </w:t>
      </w:r>
      <w:r w:rsidR="00DF1E0B" w:rsidRPr="00D81BD2">
        <w:t>issues</w:t>
      </w:r>
      <w:r w:rsidR="007436FB">
        <w:t xml:space="preserve"> from that WF</w:t>
      </w:r>
      <w:r w:rsidR="00DF1E0B">
        <w:t xml:space="preserve">. </w:t>
      </w:r>
    </w:p>
    <w:p w14:paraId="4B050669" w14:textId="77777777" w:rsidR="009B0180" w:rsidRPr="00236640" w:rsidRDefault="009B0180" w:rsidP="009B0180">
      <w:pPr>
        <w:pStyle w:val="1"/>
        <w:tabs>
          <w:tab w:val="clear" w:pos="680"/>
          <w:tab w:val="num" w:pos="397"/>
        </w:tabs>
        <w:ind w:left="533"/>
      </w:pPr>
      <w:r w:rsidRPr="00236640">
        <w:rPr>
          <w:rFonts w:hint="eastAsia"/>
        </w:rPr>
        <w:t>Deployment scenario</w:t>
      </w:r>
    </w:p>
    <w:p w14:paraId="1AD3C9AE" w14:textId="77777777" w:rsidR="009B0180" w:rsidRPr="00736E34" w:rsidRDefault="009B0180" w:rsidP="009B0180">
      <w:r>
        <w:rPr>
          <w:noProof/>
        </w:rPr>
        <mc:AlternateContent>
          <mc:Choice Requires="wps">
            <w:drawing>
              <wp:anchor distT="0" distB="0" distL="114300" distR="114300" simplePos="0" relativeHeight="251844607" behindDoc="1" locked="0" layoutInCell="1" allowOverlap="1" wp14:anchorId="0D0CA455" wp14:editId="279450F9">
                <wp:simplePos x="0" y="0"/>
                <wp:positionH relativeFrom="column">
                  <wp:posOffset>-40667</wp:posOffset>
                </wp:positionH>
                <wp:positionV relativeFrom="paragraph">
                  <wp:posOffset>254923</wp:posOffset>
                </wp:positionV>
                <wp:extent cx="6305433" cy="2479539"/>
                <wp:effectExtent l="0" t="0" r="19685" b="16510"/>
                <wp:wrapNone/>
                <wp:docPr id="18" name="矩形 18"/>
                <wp:cNvGraphicFramePr/>
                <a:graphic xmlns:a="http://schemas.openxmlformats.org/drawingml/2006/main">
                  <a:graphicData uri="http://schemas.microsoft.com/office/word/2010/wordprocessingShape">
                    <wps:wsp>
                      <wps:cNvSpPr/>
                      <wps:spPr>
                        <a:xfrm>
                          <a:off x="0" y="0"/>
                          <a:ext cx="6305433" cy="2479539"/>
                        </a:xfrm>
                        <a:prstGeom prst="rect">
                          <a:avLst/>
                        </a:prstGeom>
                        <a:solidFill>
                          <a:schemeClr val="accent1">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EA436E9" id="矩形 18" o:spid="_x0000_s1026" style="position:absolute;left:0;text-align:left;margin-left:-3.2pt;margin-top:20.05pt;width:496.5pt;height:195.25pt;z-index:-25147187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ofYtAIAAOsFAAAOAAAAZHJzL2Uyb0RvYy54bWysVNtu2zAMfR+wfxD0vtq59RLUKYIWHQZ0&#10;bbB26LMqS7UBWdQkJU72MwP2to/Y5wz7jVGS42a9bMCwF1ukyEPyiOTxybpRZCWsq0EXdLCXUyI0&#10;h7LW9wX9eHP+5pAS55kumQItCroRjp7MXr86bs1UDKECVQpLEES7aWsKWnlvplnmeCUa5vbACI2X&#10;EmzDPIr2PistaxG9Udkwz/ezFmxpLHDhHGrP0iWdRXwpBfdXUjrhiSoo5ubj18bvXfhms2M2vbfM&#10;VDXv0mD/kEXDao1Be6gz5hlZ2voJVFNzCw6k3+PQZCBlzUWsAasZ5I+qua6YEbEWJMeZnib3/2D5&#10;5WphSV3i2+FLadbgG/388u3H968EFchOa9wUja7NwnaSw2ModS1tE/5YBFlHRjc9o2LtCUfl/iif&#10;jEcjSjjeDccHR5PRUUDNHtyNdf6tgIaEQ0EtPllkkq0unE+mW5MQzYGqy/NaqSiENhGnypIVwwdm&#10;nAvtB9FdLZv3UCY9NkrePTWqsSGS+nCrxmxiwwWkmNtvQZT+W1y/HnRF7TgiaPDMAoGJsnjyGyUC&#10;ntIfhETikaRhTLjP4GktrmKlSOrJizlHwIAskZweO5HxAnZit7MPriJOTO+c/ymx5Nx7xMigfe/c&#10;1BrscwAKX6iLnOy3JCVqAkt3UG6wLS2keXWGn9fYHRfM+QWzOKA4yrh0/BV+pIK2oNCdKKnAfn5O&#10;H+xxbvCWkhYHvqDu05JZQYl6p3GijgbjcdgQURhPDoYo2N2bu90bvWxOAVtugOvN8HgM9l5tj9JC&#10;c4u7aR6i4hXTHGMXlHu7FU59WkS43biYz6MZbgXD/IW+NjyAB1ZD99+sb5k13Yh4nK5L2C4HNn00&#10;Kck2eGqYLz3IOo7RA68d37hRYrN32y+srF05Wj3s6NkvAAAA//8DAFBLAwQUAAYACAAAACEAy2PV&#10;7eAAAAAJAQAADwAAAGRycy9kb3ducmV2LnhtbEyPwU7DMBBE70j8g7VI3Fq7pbJMiFMhRJGouDTl&#10;A9x4mwRiO43dNuXru5zgODujmbf5cnQdO+EQ2+A1zKYCGPoq2NbXGj63q4kCFpPx1nTBo4YLRlgW&#10;tze5yWw4+w2eylQzKvExMxqalPqM81g16Eychh49efswOJNIDjW3gzlTuev4XAjJnWk9LTSmx5cG&#10;q+/y6DRs1aVdHTZ2/qH2rz/q/WvtyreD1vd34/MTsIRj+gvDLz6hQ0FMu3D0NrJOw0QuKKlhIWbA&#10;yH9UUgLb0eFBSOBFzv9/UFwBAAD//wMAUEsBAi0AFAAGAAgAAAAhALaDOJL+AAAA4QEAABMAAAAA&#10;AAAAAAAAAAAAAAAAAFtDb250ZW50X1R5cGVzXS54bWxQSwECLQAUAAYACAAAACEAOP0h/9YAAACU&#10;AQAACwAAAAAAAAAAAAAAAAAvAQAAX3JlbHMvLnJlbHNQSwECLQAUAAYACAAAACEAEL6H2LQCAADr&#10;BQAADgAAAAAAAAAAAAAAAAAuAgAAZHJzL2Uyb0RvYy54bWxQSwECLQAUAAYACAAAACEAy2PV7eAA&#10;AAAJAQAADwAAAAAAAAAAAAAAAAAOBQAAZHJzL2Rvd25yZXYueG1sUEsFBgAAAAAEAAQA8wAAABsG&#10;AAAAAA==&#10;" fillcolor="#deeaf6 [660]" strokecolor="black [3213]" strokeweight="1pt"/>
            </w:pict>
          </mc:Fallback>
        </mc:AlternateContent>
      </w:r>
      <w:r w:rsidRPr="00CC503A">
        <w:t>Following bullets are captured in the approved WF [1].</w:t>
      </w:r>
    </w:p>
    <w:p w14:paraId="49ECE264" w14:textId="77777777" w:rsidR="009B0180" w:rsidRPr="00C25E02" w:rsidRDefault="009B0180" w:rsidP="009B0180">
      <w:pPr>
        <w:overflowPunct/>
        <w:autoSpaceDE/>
        <w:autoSpaceDN/>
        <w:adjustRightInd/>
        <w:textAlignment w:val="auto"/>
        <w:rPr>
          <w:rFonts w:eastAsia="等线"/>
          <w:b/>
          <w:bCs/>
          <w:u w:val="single"/>
          <w:lang w:val="en-US" w:eastAsia="zh-CN"/>
        </w:rPr>
      </w:pPr>
      <w:r w:rsidRPr="00C25E02">
        <w:rPr>
          <w:rFonts w:eastAsia="等线" w:hint="eastAsia"/>
          <w:b/>
          <w:bCs/>
          <w:u w:val="single"/>
          <w:lang w:val="en-US" w:eastAsia="zh-CN"/>
        </w:rPr>
        <w:t>Issue 2-1-1: deployment scenarios for D1T1</w:t>
      </w:r>
    </w:p>
    <w:p w14:paraId="1FB5E96D" w14:textId="77777777" w:rsidR="009B0180" w:rsidRPr="00C25E02" w:rsidRDefault="009B0180" w:rsidP="009B0180">
      <w:pPr>
        <w:overflowPunct/>
        <w:autoSpaceDE/>
        <w:autoSpaceDN/>
        <w:adjustRightInd/>
        <w:textAlignment w:val="auto"/>
        <w:rPr>
          <w:rFonts w:eastAsia="等线"/>
        </w:rPr>
      </w:pPr>
      <w:r w:rsidRPr="00C25E02">
        <w:rPr>
          <w:rFonts w:eastAsia="等线"/>
          <w:lang w:eastAsia="zh-CN"/>
        </w:rPr>
        <w:t>O</w:t>
      </w:r>
      <w:r w:rsidRPr="00C25E02">
        <w:rPr>
          <w:rFonts w:eastAsia="等线" w:hint="eastAsia"/>
          <w:lang w:eastAsia="zh-CN"/>
        </w:rPr>
        <w:t>ption 1-1: Legacy</w:t>
      </w:r>
      <w:r w:rsidRPr="00C25E02">
        <w:rPr>
          <w:rFonts w:eastAsia="等线"/>
          <w:lang w:eastAsia="zh-CN"/>
        </w:rPr>
        <w:t xml:space="preserve"> NR </w:t>
      </w:r>
      <w:proofErr w:type="spellStart"/>
      <w:r w:rsidRPr="00C25E02">
        <w:rPr>
          <w:rFonts w:eastAsia="等线"/>
          <w:lang w:eastAsia="zh-CN"/>
        </w:rPr>
        <w:t>gNB</w:t>
      </w:r>
      <w:proofErr w:type="spellEnd"/>
      <w:r w:rsidRPr="00C25E02">
        <w:rPr>
          <w:rFonts w:eastAsia="等线"/>
          <w:lang w:eastAsia="zh-CN"/>
        </w:rPr>
        <w:t xml:space="preserve"> are outdoor macro </w:t>
      </w:r>
      <w:proofErr w:type="spellStart"/>
      <w:r w:rsidRPr="00C25E02">
        <w:rPr>
          <w:rFonts w:eastAsia="等线"/>
          <w:lang w:eastAsia="zh-CN"/>
        </w:rPr>
        <w:t>gNB</w:t>
      </w:r>
      <w:proofErr w:type="spellEnd"/>
      <w:r w:rsidRPr="00C25E02">
        <w:rPr>
          <w:rFonts w:eastAsia="等线"/>
          <w:lang w:eastAsia="zh-CN"/>
        </w:rPr>
        <w:t xml:space="preserve"> while</w:t>
      </w:r>
      <w:r w:rsidRPr="00C25E02">
        <w:rPr>
          <w:rFonts w:eastAsia="等线" w:hint="eastAsia"/>
          <w:lang w:eastAsia="zh-CN"/>
        </w:rPr>
        <w:t xml:space="preserve"> </w:t>
      </w:r>
      <w:proofErr w:type="spellStart"/>
      <w:r w:rsidRPr="00C25E02">
        <w:rPr>
          <w:rFonts w:eastAsia="等线" w:hint="eastAsia"/>
          <w:lang w:eastAsia="zh-CN"/>
        </w:rPr>
        <w:t>AIoT</w:t>
      </w:r>
      <w:proofErr w:type="spellEnd"/>
      <w:r w:rsidRPr="00C25E02">
        <w:rPr>
          <w:rFonts w:eastAsia="等线"/>
          <w:lang w:eastAsia="zh-CN"/>
        </w:rPr>
        <w:t xml:space="preserve"> reader/CW/devices are all indoors. </w:t>
      </w:r>
      <w:r w:rsidRPr="00C25E02">
        <w:rPr>
          <w:rFonts w:eastAsia="等线" w:hint="eastAsia"/>
          <w:lang w:eastAsia="zh-CN"/>
        </w:rPr>
        <w:t>Legacy</w:t>
      </w:r>
      <w:r w:rsidRPr="00C25E02">
        <w:rPr>
          <w:rFonts w:eastAsia="等线"/>
          <w:lang w:eastAsia="zh-CN"/>
        </w:rPr>
        <w:t xml:space="preserve"> NR UE is only allowed outdoors</w:t>
      </w:r>
      <w:r w:rsidRPr="00C25E02">
        <w:rPr>
          <w:rFonts w:eastAsia="等线" w:hint="eastAsia"/>
          <w:lang w:eastAsia="zh-CN"/>
        </w:rPr>
        <w:t>.</w:t>
      </w:r>
      <w:r w:rsidRPr="00C25E02">
        <w:rPr>
          <w:rFonts w:eastAsia="等线"/>
          <w:lang w:eastAsia="zh-CN"/>
        </w:rPr>
        <w:t xml:space="preserve"> </w:t>
      </w:r>
      <w:r w:rsidRPr="00C25E02">
        <w:rPr>
          <w:rFonts w:eastAsia="等线"/>
          <w:color w:val="4472C4"/>
          <w:lang w:eastAsia="zh-CN"/>
        </w:rPr>
        <w:t xml:space="preserve"> </w:t>
      </w:r>
    </w:p>
    <w:p w14:paraId="20C8BEEF" w14:textId="77777777" w:rsidR="009B0180" w:rsidRPr="00C25E02" w:rsidRDefault="009B0180" w:rsidP="009B0180">
      <w:pPr>
        <w:overflowPunct/>
        <w:autoSpaceDE/>
        <w:autoSpaceDN/>
        <w:adjustRightInd/>
        <w:textAlignment w:val="auto"/>
        <w:rPr>
          <w:rFonts w:eastAsia="等线"/>
        </w:rPr>
      </w:pPr>
      <w:r w:rsidRPr="00C25E02">
        <w:rPr>
          <w:rFonts w:eastAsia="等线" w:hint="eastAsia"/>
          <w:lang w:eastAsia="zh-CN"/>
        </w:rPr>
        <w:t>Option 1-2: Legacy</w:t>
      </w:r>
      <w:r w:rsidRPr="00C25E02">
        <w:rPr>
          <w:rFonts w:eastAsia="等线"/>
          <w:lang w:eastAsia="zh-CN"/>
        </w:rPr>
        <w:t xml:space="preserve"> NR </w:t>
      </w:r>
      <w:proofErr w:type="spellStart"/>
      <w:r w:rsidRPr="00C25E02">
        <w:rPr>
          <w:rFonts w:eastAsia="等线"/>
          <w:lang w:eastAsia="zh-CN"/>
        </w:rPr>
        <w:t>gNB</w:t>
      </w:r>
      <w:proofErr w:type="spellEnd"/>
      <w:r w:rsidRPr="00C25E02">
        <w:rPr>
          <w:rFonts w:eastAsia="等线"/>
          <w:lang w:eastAsia="zh-CN"/>
        </w:rPr>
        <w:t xml:space="preserve"> are outdoor macro </w:t>
      </w:r>
      <w:proofErr w:type="spellStart"/>
      <w:r w:rsidRPr="00C25E02">
        <w:rPr>
          <w:rFonts w:eastAsia="等线"/>
          <w:lang w:eastAsia="zh-CN"/>
        </w:rPr>
        <w:t>gNB</w:t>
      </w:r>
      <w:proofErr w:type="spellEnd"/>
      <w:r w:rsidRPr="00C25E02">
        <w:rPr>
          <w:rFonts w:eastAsia="等线"/>
          <w:lang w:eastAsia="zh-CN"/>
        </w:rPr>
        <w:t xml:space="preserve"> while</w:t>
      </w:r>
      <w:r w:rsidRPr="00C25E02">
        <w:rPr>
          <w:rFonts w:eastAsia="等线" w:hint="eastAsia"/>
          <w:lang w:eastAsia="zh-CN"/>
        </w:rPr>
        <w:t xml:space="preserve"> </w:t>
      </w:r>
      <w:proofErr w:type="spellStart"/>
      <w:r w:rsidRPr="00C25E02">
        <w:rPr>
          <w:rFonts w:eastAsia="等线" w:hint="eastAsia"/>
          <w:lang w:eastAsia="zh-CN"/>
        </w:rPr>
        <w:t>AIoT</w:t>
      </w:r>
      <w:proofErr w:type="spellEnd"/>
      <w:r w:rsidRPr="00C25E02">
        <w:rPr>
          <w:rFonts w:eastAsia="等线"/>
          <w:lang w:eastAsia="zh-CN"/>
        </w:rPr>
        <w:t xml:space="preserve"> reader/CW/devices are all indoors. </w:t>
      </w:r>
      <w:r w:rsidRPr="00C25E02">
        <w:rPr>
          <w:rFonts w:eastAsia="等线" w:hint="eastAsia"/>
          <w:lang w:eastAsia="zh-CN"/>
        </w:rPr>
        <w:t>Legacy</w:t>
      </w:r>
      <w:r w:rsidRPr="00C25E02">
        <w:rPr>
          <w:rFonts w:eastAsia="等线"/>
          <w:lang w:eastAsia="zh-CN"/>
        </w:rPr>
        <w:t xml:space="preserve"> NR UE is indoor accessing to outdoor </w:t>
      </w:r>
      <w:r w:rsidRPr="00C25E02">
        <w:rPr>
          <w:rFonts w:eastAsia="等线" w:hint="eastAsia"/>
          <w:lang w:eastAsia="zh-CN"/>
        </w:rPr>
        <w:t xml:space="preserve">NR </w:t>
      </w:r>
      <w:proofErr w:type="spellStart"/>
      <w:r w:rsidRPr="00C25E02">
        <w:rPr>
          <w:rFonts w:eastAsia="等线"/>
          <w:lang w:eastAsia="zh-CN"/>
        </w:rPr>
        <w:t>marco</w:t>
      </w:r>
      <w:proofErr w:type="spellEnd"/>
      <w:r w:rsidRPr="00C25E02">
        <w:rPr>
          <w:rFonts w:eastAsia="等线"/>
          <w:lang w:eastAsia="zh-CN"/>
        </w:rPr>
        <w:t xml:space="preserve"> </w:t>
      </w:r>
      <w:proofErr w:type="spellStart"/>
      <w:r w:rsidRPr="00C25E02">
        <w:rPr>
          <w:rFonts w:eastAsia="等线"/>
          <w:lang w:eastAsia="zh-CN"/>
        </w:rPr>
        <w:t>gNB</w:t>
      </w:r>
      <w:proofErr w:type="spellEnd"/>
      <w:r>
        <w:rPr>
          <w:rFonts w:eastAsia="等线" w:hint="eastAsia"/>
          <w:lang w:eastAsia="zh-CN"/>
        </w:rPr>
        <w:t>.</w:t>
      </w:r>
    </w:p>
    <w:p w14:paraId="5051A37A" w14:textId="77777777" w:rsidR="009B0180" w:rsidRPr="00C25E02" w:rsidRDefault="009B0180" w:rsidP="009B0180">
      <w:pPr>
        <w:overflowPunct/>
        <w:autoSpaceDE/>
        <w:autoSpaceDN/>
        <w:adjustRightInd/>
        <w:textAlignment w:val="auto"/>
        <w:rPr>
          <w:rFonts w:eastAsia="等线"/>
          <w:lang w:val="en-US" w:eastAsia="zh-CN"/>
        </w:rPr>
      </w:pPr>
      <w:r w:rsidRPr="00C25E02">
        <w:rPr>
          <w:rFonts w:eastAsia="等线" w:hint="eastAsia"/>
          <w:lang w:val="en-US" w:eastAsia="zh-CN"/>
        </w:rPr>
        <w:t>Option 2-1:</w:t>
      </w:r>
      <w:r w:rsidRPr="00C25E02">
        <w:rPr>
          <w:rFonts w:eastAsia="宋体"/>
        </w:rPr>
        <w:t xml:space="preserve"> </w:t>
      </w:r>
      <w:r w:rsidRPr="00C25E02">
        <w:rPr>
          <w:rFonts w:eastAsia="等线" w:hint="eastAsia"/>
          <w:lang w:eastAsia="zh-CN"/>
        </w:rPr>
        <w:t>Legacy</w:t>
      </w:r>
      <w:r w:rsidRPr="00C25E02">
        <w:rPr>
          <w:rFonts w:eastAsia="等线"/>
          <w:lang w:val="en-US" w:eastAsia="zh-CN"/>
        </w:rPr>
        <w:t xml:space="preserve"> NR </w:t>
      </w:r>
      <w:proofErr w:type="spellStart"/>
      <w:r w:rsidRPr="00C25E02">
        <w:rPr>
          <w:rFonts w:eastAsia="等线"/>
          <w:lang w:val="en-US" w:eastAsia="zh-CN"/>
        </w:rPr>
        <w:t>gNB</w:t>
      </w:r>
      <w:proofErr w:type="spellEnd"/>
      <w:r w:rsidRPr="00C25E02">
        <w:rPr>
          <w:rFonts w:eastAsia="等线"/>
          <w:lang w:val="en-US" w:eastAsia="zh-CN"/>
        </w:rPr>
        <w:t xml:space="preserve"> are co-located with </w:t>
      </w:r>
      <w:proofErr w:type="spellStart"/>
      <w:r w:rsidRPr="00C25E02">
        <w:rPr>
          <w:rFonts w:eastAsia="等线" w:hint="eastAsia"/>
          <w:lang w:val="en-US" w:eastAsia="zh-CN"/>
        </w:rPr>
        <w:t>AIoT</w:t>
      </w:r>
      <w:proofErr w:type="spellEnd"/>
      <w:r w:rsidRPr="00C25E02">
        <w:rPr>
          <w:rFonts w:eastAsia="等线" w:hint="eastAsia"/>
          <w:lang w:val="en-US" w:eastAsia="zh-CN"/>
        </w:rPr>
        <w:t xml:space="preserve"> reader and CW</w:t>
      </w:r>
      <w:r w:rsidRPr="00C25E02">
        <w:rPr>
          <w:rFonts w:eastAsia="等线"/>
          <w:lang w:val="en-US" w:eastAsia="zh-CN"/>
        </w:rPr>
        <w:t>. All</w:t>
      </w:r>
      <w:r w:rsidRPr="00C25E02">
        <w:rPr>
          <w:rFonts w:eastAsia="等线" w:hint="eastAsia"/>
          <w:lang w:val="en-US" w:eastAsia="zh-CN"/>
        </w:rPr>
        <w:t xml:space="preserve"> of NR and </w:t>
      </w:r>
      <w:proofErr w:type="spellStart"/>
      <w:r w:rsidRPr="00C25E02">
        <w:rPr>
          <w:rFonts w:eastAsia="等线" w:hint="eastAsia"/>
          <w:lang w:val="en-US" w:eastAsia="zh-CN"/>
        </w:rPr>
        <w:t>AIoT</w:t>
      </w:r>
      <w:proofErr w:type="spellEnd"/>
      <w:r w:rsidRPr="00C25E02">
        <w:rPr>
          <w:rFonts w:eastAsia="等线" w:hint="eastAsia"/>
          <w:lang w:val="en-US" w:eastAsia="zh-CN"/>
        </w:rPr>
        <w:t xml:space="preserve"> BS/UE/Reader/Device/CW</w:t>
      </w:r>
      <w:r w:rsidRPr="00C25E02">
        <w:rPr>
          <w:rFonts w:eastAsia="等线"/>
          <w:lang w:val="en-US" w:eastAsia="zh-CN"/>
        </w:rPr>
        <w:t xml:space="preserve"> are indoors.</w:t>
      </w:r>
      <w:r w:rsidRPr="00C25E02">
        <w:rPr>
          <w:rFonts w:eastAsia="等线" w:hint="eastAsia"/>
          <w:lang w:val="en-US" w:eastAsia="zh-CN"/>
        </w:rPr>
        <w:t xml:space="preserve"> </w:t>
      </w:r>
      <w:proofErr w:type="spellStart"/>
      <w:r w:rsidRPr="00C25E02">
        <w:rPr>
          <w:rFonts w:eastAsia="等线" w:hint="eastAsia"/>
          <w:lang w:val="en-US" w:eastAsia="zh-CN"/>
        </w:rPr>
        <w:t>AIoT</w:t>
      </w:r>
      <w:proofErr w:type="spellEnd"/>
      <w:r w:rsidRPr="00C25E02">
        <w:rPr>
          <w:rFonts w:eastAsia="等线" w:hint="eastAsia"/>
          <w:lang w:val="en-US" w:eastAsia="zh-CN"/>
        </w:rPr>
        <w:t xml:space="preserve"> </w:t>
      </w:r>
      <w:r w:rsidRPr="00C25E02">
        <w:rPr>
          <w:rFonts w:eastAsia="等线" w:hint="eastAsia"/>
          <w:lang w:eastAsia="zh-CN"/>
        </w:rPr>
        <w:t>r</w:t>
      </w:r>
      <w:r w:rsidRPr="00C25E02">
        <w:rPr>
          <w:rFonts w:eastAsia="等线"/>
          <w:lang w:eastAsia="zh-CN"/>
        </w:rPr>
        <w:t xml:space="preserve">eader /CW and </w:t>
      </w:r>
      <w:r w:rsidRPr="00C25E02">
        <w:rPr>
          <w:rFonts w:eastAsia="等线" w:hint="eastAsia"/>
          <w:lang w:eastAsia="zh-CN"/>
        </w:rPr>
        <w:t>Legacy</w:t>
      </w:r>
      <w:r w:rsidRPr="00C25E02">
        <w:rPr>
          <w:rFonts w:eastAsia="等线"/>
          <w:lang w:eastAsia="zh-CN"/>
        </w:rPr>
        <w:t xml:space="preserve"> </w:t>
      </w:r>
      <w:proofErr w:type="spellStart"/>
      <w:r w:rsidRPr="00C25E02">
        <w:rPr>
          <w:rFonts w:eastAsia="等线"/>
          <w:lang w:eastAsia="zh-CN"/>
        </w:rPr>
        <w:t>gNB</w:t>
      </w:r>
      <w:proofErr w:type="spellEnd"/>
      <w:r w:rsidRPr="00C25E02">
        <w:rPr>
          <w:rFonts w:eastAsia="等线" w:hint="eastAsia"/>
          <w:lang w:eastAsia="zh-CN"/>
        </w:rPr>
        <w:t xml:space="preserve"> </w:t>
      </w:r>
      <w:r w:rsidRPr="00C25E02">
        <w:rPr>
          <w:rFonts w:eastAsia="等线"/>
          <w:lang w:eastAsia="zh-CN"/>
        </w:rPr>
        <w:t xml:space="preserve">share same hardware </w:t>
      </w:r>
    </w:p>
    <w:p w14:paraId="66F95230" w14:textId="77777777" w:rsidR="009B0180" w:rsidRPr="00C25E02" w:rsidRDefault="009B0180" w:rsidP="009B0180">
      <w:pPr>
        <w:overflowPunct/>
        <w:autoSpaceDE/>
        <w:autoSpaceDN/>
        <w:adjustRightInd/>
        <w:textAlignment w:val="auto"/>
        <w:rPr>
          <w:rFonts w:eastAsia="等线"/>
          <w:lang w:val="en-US" w:eastAsia="zh-CN"/>
        </w:rPr>
      </w:pPr>
      <w:r w:rsidRPr="00C25E02">
        <w:rPr>
          <w:rFonts w:eastAsia="等线" w:hint="eastAsia"/>
          <w:lang w:val="en-US" w:eastAsia="zh-CN"/>
        </w:rPr>
        <w:t>Option 2-2:</w:t>
      </w:r>
      <w:r w:rsidRPr="00C25E02">
        <w:rPr>
          <w:rFonts w:eastAsia="宋体"/>
        </w:rPr>
        <w:t xml:space="preserve"> </w:t>
      </w:r>
      <w:r w:rsidRPr="00C25E02">
        <w:rPr>
          <w:rFonts w:eastAsia="等线" w:hint="eastAsia"/>
          <w:lang w:eastAsia="zh-CN"/>
        </w:rPr>
        <w:t>Legacy</w:t>
      </w:r>
      <w:r w:rsidRPr="00C25E02">
        <w:rPr>
          <w:rFonts w:eastAsia="等线"/>
          <w:lang w:val="en-US" w:eastAsia="zh-CN"/>
        </w:rPr>
        <w:t xml:space="preserve"> NR </w:t>
      </w:r>
      <w:proofErr w:type="spellStart"/>
      <w:r w:rsidRPr="00C25E02">
        <w:rPr>
          <w:rFonts w:eastAsia="等线"/>
          <w:lang w:val="en-US" w:eastAsia="zh-CN"/>
        </w:rPr>
        <w:t>gNB</w:t>
      </w:r>
      <w:proofErr w:type="spellEnd"/>
      <w:r w:rsidRPr="00C25E02">
        <w:rPr>
          <w:rFonts w:eastAsia="等线"/>
          <w:lang w:val="en-US" w:eastAsia="zh-CN"/>
        </w:rPr>
        <w:t xml:space="preserve"> are co-located with </w:t>
      </w:r>
      <w:proofErr w:type="spellStart"/>
      <w:r w:rsidRPr="00C25E02">
        <w:rPr>
          <w:rFonts w:eastAsia="等线" w:hint="eastAsia"/>
          <w:lang w:val="en-US" w:eastAsia="zh-CN"/>
        </w:rPr>
        <w:t>AIoT</w:t>
      </w:r>
      <w:proofErr w:type="spellEnd"/>
      <w:r w:rsidRPr="00C25E02">
        <w:rPr>
          <w:rFonts w:eastAsia="等线" w:hint="eastAsia"/>
          <w:lang w:val="en-US" w:eastAsia="zh-CN"/>
        </w:rPr>
        <w:t xml:space="preserve"> reader and CW</w:t>
      </w:r>
      <w:r w:rsidRPr="00C25E02">
        <w:rPr>
          <w:rFonts w:eastAsia="等线"/>
          <w:lang w:val="en-US" w:eastAsia="zh-CN"/>
        </w:rPr>
        <w:t xml:space="preserve">. All </w:t>
      </w:r>
      <w:r w:rsidRPr="00C25E02">
        <w:rPr>
          <w:rFonts w:eastAsia="等线" w:hint="eastAsia"/>
          <w:lang w:val="en-US" w:eastAsia="zh-CN"/>
        </w:rPr>
        <w:t xml:space="preserve">of NR and </w:t>
      </w:r>
      <w:proofErr w:type="spellStart"/>
      <w:r w:rsidRPr="00C25E02">
        <w:rPr>
          <w:rFonts w:eastAsia="等线" w:hint="eastAsia"/>
          <w:lang w:val="en-US" w:eastAsia="zh-CN"/>
        </w:rPr>
        <w:t>AIoT</w:t>
      </w:r>
      <w:proofErr w:type="spellEnd"/>
      <w:r w:rsidRPr="00C25E02">
        <w:rPr>
          <w:rFonts w:eastAsia="等线" w:hint="eastAsia"/>
          <w:lang w:val="en-US" w:eastAsia="zh-CN"/>
        </w:rPr>
        <w:t xml:space="preserve"> BS/UE/Reader/Device/CW</w:t>
      </w:r>
      <w:r w:rsidRPr="00C25E02">
        <w:rPr>
          <w:rFonts w:eastAsia="等线"/>
          <w:lang w:val="en-US" w:eastAsia="zh-CN"/>
        </w:rPr>
        <w:t xml:space="preserve"> are indoors.</w:t>
      </w:r>
      <w:r w:rsidRPr="00C25E02">
        <w:rPr>
          <w:rFonts w:eastAsia="等线" w:hint="eastAsia"/>
          <w:lang w:val="en-US" w:eastAsia="zh-CN"/>
        </w:rPr>
        <w:t xml:space="preserve"> </w:t>
      </w:r>
      <w:proofErr w:type="spellStart"/>
      <w:r w:rsidRPr="00C25E02">
        <w:rPr>
          <w:rFonts w:eastAsia="等线" w:hint="eastAsia"/>
          <w:lang w:val="en-US" w:eastAsia="zh-CN"/>
        </w:rPr>
        <w:t>AIoT</w:t>
      </w:r>
      <w:proofErr w:type="spellEnd"/>
      <w:r w:rsidRPr="00C25E02">
        <w:rPr>
          <w:rFonts w:eastAsia="等线"/>
          <w:lang w:eastAsia="zh-CN"/>
        </w:rPr>
        <w:t xml:space="preserve"> </w:t>
      </w:r>
      <w:r w:rsidRPr="00C25E02">
        <w:rPr>
          <w:rFonts w:eastAsia="等线" w:hint="eastAsia"/>
          <w:lang w:eastAsia="zh-CN"/>
        </w:rPr>
        <w:t>r</w:t>
      </w:r>
      <w:r w:rsidRPr="00C25E02">
        <w:rPr>
          <w:rFonts w:eastAsia="等线"/>
          <w:lang w:eastAsia="zh-CN"/>
        </w:rPr>
        <w:t xml:space="preserve">eader /CW and </w:t>
      </w:r>
      <w:r w:rsidRPr="00C25E02">
        <w:rPr>
          <w:rFonts w:eastAsia="等线" w:hint="eastAsia"/>
          <w:lang w:eastAsia="zh-CN"/>
        </w:rPr>
        <w:t>Legacy</w:t>
      </w:r>
      <w:r w:rsidRPr="00C25E02">
        <w:rPr>
          <w:rFonts w:eastAsia="等线"/>
          <w:lang w:eastAsia="zh-CN"/>
        </w:rPr>
        <w:t xml:space="preserve"> </w:t>
      </w:r>
      <w:r w:rsidRPr="00C25E02">
        <w:rPr>
          <w:rFonts w:eastAsia="等线" w:hint="eastAsia"/>
          <w:lang w:eastAsia="zh-CN"/>
        </w:rPr>
        <w:t xml:space="preserve">NR </w:t>
      </w:r>
      <w:proofErr w:type="spellStart"/>
      <w:r w:rsidRPr="00C25E02">
        <w:rPr>
          <w:rFonts w:eastAsia="等线"/>
          <w:lang w:eastAsia="zh-CN"/>
        </w:rPr>
        <w:t>gNB</w:t>
      </w:r>
      <w:proofErr w:type="spellEnd"/>
      <w:r w:rsidRPr="00C25E02">
        <w:rPr>
          <w:rFonts w:eastAsia="等线"/>
          <w:lang w:eastAsia="zh-CN"/>
        </w:rPr>
        <w:t xml:space="preserve"> </w:t>
      </w:r>
      <w:r w:rsidRPr="00C25E02">
        <w:rPr>
          <w:rFonts w:eastAsia="等线" w:hint="eastAsia"/>
          <w:lang w:eastAsia="zh-CN"/>
        </w:rPr>
        <w:t>do not</w:t>
      </w:r>
      <w:r w:rsidRPr="00C25E02">
        <w:rPr>
          <w:rFonts w:eastAsia="等线"/>
          <w:lang w:eastAsia="zh-CN"/>
        </w:rPr>
        <w:t xml:space="preserve"> share same hardware</w:t>
      </w:r>
      <w:r w:rsidRPr="00C25E02">
        <w:rPr>
          <w:rFonts w:eastAsia="等线" w:hint="eastAsia"/>
          <w:lang w:val="en-US" w:eastAsia="zh-CN"/>
        </w:rPr>
        <w:t>. (less limitation on the power boosting)</w:t>
      </w:r>
      <w:r w:rsidRPr="00C25E02">
        <w:rPr>
          <w:rFonts w:eastAsia="等线"/>
          <w:lang w:val="en-US" w:eastAsia="zh-CN"/>
        </w:rPr>
        <w:t xml:space="preserve"> </w:t>
      </w:r>
    </w:p>
    <w:p w14:paraId="05D2F799" w14:textId="77777777" w:rsidR="009B0180" w:rsidRPr="00C25E02" w:rsidRDefault="009B0180" w:rsidP="009B0180">
      <w:pPr>
        <w:overflowPunct/>
        <w:autoSpaceDE/>
        <w:autoSpaceDN/>
        <w:adjustRightInd/>
        <w:textAlignment w:val="auto"/>
        <w:rPr>
          <w:rFonts w:eastAsia="等线"/>
          <w:b/>
          <w:bCs/>
          <w:lang w:val="en-US" w:eastAsia="zh-CN"/>
        </w:rPr>
      </w:pPr>
      <w:r w:rsidRPr="00C25E02">
        <w:rPr>
          <w:rFonts w:eastAsia="等线" w:hint="eastAsia"/>
          <w:b/>
          <w:bCs/>
          <w:lang w:val="en-US" w:eastAsia="zh-CN"/>
        </w:rPr>
        <w:t>A</w:t>
      </w:r>
      <w:r w:rsidRPr="00C25E02">
        <w:rPr>
          <w:rFonts w:eastAsia="等线"/>
          <w:b/>
          <w:bCs/>
          <w:lang w:val="en-US" w:eastAsia="zh-CN"/>
        </w:rPr>
        <w:t>greement:</w:t>
      </w:r>
    </w:p>
    <w:p w14:paraId="09715B3D" w14:textId="77777777" w:rsidR="009B0180" w:rsidRPr="00C25E02" w:rsidRDefault="009B0180" w:rsidP="009B0180">
      <w:pPr>
        <w:numPr>
          <w:ilvl w:val="0"/>
          <w:numId w:val="14"/>
        </w:numPr>
        <w:overflowPunct/>
        <w:autoSpaceDE/>
        <w:autoSpaceDN/>
        <w:adjustRightInd/>
        <w:textAlignment w:val="auto"/>
        <w:rPr>
          <w:rFonts w:eastAsia="等线"/>
        </w:rPr>
      </w:pPr>
      <w:r w:rsidRPr="00C25E02">
        <w:rPr>
          <w:rFonts w:eastAsia="等线" w:hint="eastAsia"/>
        </w:rPr>
        <w:t xml:space="preserve">RAN4 to </w:t>
      </w:r>
      <w:r w:rsidRPr="00C25E02">
        <w:rPr>
          <w:rFonts w:eastAsia="等线"/>
        </w:rPr>
        <w:t>first</w:t>
      </w:r>
      <w:r w:rsidRPr="00C25E02">
        <w:rPr>
          <w:rFonts w:eastAsia="等线" w:hint="eastAsia"/>
        </w:rPr>
        <w:t xml:space="preserve"> evaluate co-existence for deployment scenario of option 1-1 and 1-2, and further study option 2-1 and 2-2.</w:t>
      </w:r>
    </w:p>
    <w:p w14:paraId="2DF75ADB" w14:textId="629ABD9C" w:rsidR="009B0180" w:rsidRDefault="0050187E" w:rsidP="009B0180">
      <w:pPr>
        <w:overflowPunct/>
        <w:autoSpaceDE/>
        <w:autoSpaceDN/>
        <w:adjustRightInd/>
        <w:textAlignment w:val="auto"/>
      </w:pPr>
      <w:bookmarkStart w:id="2" w:name="_Hlk165359441"/>
      <w:r>
        <w:rPr>
          <w:rFonts w:eastAsia="等线"/>
          <w:color w:val="000000" w:themeColor="text1"/>
          <w:lang w:eastAsia="zh-CN"/>
        </w:rPr>
        <w:t xml:space="preserve">It can be seen that </w:t>
      </w:r>
      <w:r w:rsidR="003E376F" w:rsidRPr="00D601E7">
        <w:rPr>
          <w:rFonts w:eastAsia="等线" w:hint="eastAsia"/>
          <w:color w:val="000000" w:themeColor="text1"/>
          <w:lang w:eastAsia="zh-CN"/>
        </w:rPr>
        <w:t>legacy</w:t>
      </w:r>
      <w:r w:rsidR="003E376F" w:rsidRPr="00D601E7">
        <w:rPr>
          <w:rFonts w:eastAsia="等线"/>
          <w:color w:val="000000" w:themeColor="text1"/>
          <w:lang w:eastAsia="zh-CN"/>
        </w:rPr>
        <w:t xml:space="preserve"> NR </w:t>
      </w:r>
      <w:proofErr w:type="spellStart"/>
      <w:r w:rsidR="003E376F" w:rsidRPr="00D601E7">
        <w:rPr>
          <w:rFonts w:eastAsia="等线"/>
          <w:color w:val="000000" w:themeColor="text1"/>
          <w:lang w:eastAsia="zh-CN"/>
        </w:rPr>
        <w:t>gNB</w:t>
      </w:r>
      <w:proofErr w:type="spellEnd"/>
      <w:r w:rsidR="003E376F" w:rsidRPr="00D601E7">
        <w:rPr>
          <w:rFonts w:eastAsia="等线" w:hint="eastAsia"/>
          <w:color w:val="000000" w:themeColor="text1"/>
          <w:lang w:eastAsia="zh-CN"/>
        </w:rPr>
        <w:t xml:space="preserve"> is</w:t>
      </w:r>
      <w:r w:rsidR="003E376F" w:rsidRPr="00D601E7">
        <w:rPr>
          <w:rFonts w:eastAsia="等线"/>
          <w:color w:val="000000" w:themeColor="text1"/>
          <w:lang w:eastAsia="zh-CN"/>
        </w:rPr>
        <w:t xml:space="preserve"> </w:t>
      </w:r>
      <w:r w:rsidR="00F5477E">
        <w:rPr>
          <w:rFonts w:eastAsia="等线" w:hint="eastAsia"/>
          <w:color w:val="000000" w:themeColor="text1"/>
          <w:lang w:eastAsia="zh-CN"/>
        </w:rPr>
        <w:t>non-</w:t>
      </w:r>
      <w:r w:rsidR="00C10D41">
        <w:rPr>
          <w:rFonts w:eastAsia="等线" w:hint="eastAsia"/>
          <w:color w:val="000000" w:themeColor="text1"/>
          <w:lang w:eastAsia="zh-CN"/>
        </w:rPr>
        <w:t>co-located</w:t>
      </w:r>
      <w:r w:rsidR="003E376F" w:rsidRPr="00D601E7">
        <w:rPr>
          <w:rFonts w:eastAsia="等线"/>
          <w:color w:val="000000" w:themeColor="text1"/>
          <w:lang w:eastAsia="zh-CN"/>
        </w:rPr>
        <w:t xml:space="preserve"> </w:t>
      </w:r>
      <w:r w:rsidR="003E376F" w:rsidRPr="00D601E7">
        <w:rPr>
          <w:rFonts w:eastAsia="等线" w:hint="eastAsia"/>
          <w:color w:val="000000" w:themeColor="text1"/>
          <w:lang w:eastAsia="zh-CN"/>
        </w:rPr>
        <w:t>with</w:t>
      </w:r>
      <w:r w:rsidR="003E376F" w:rsidRPr="00D601E7">
        <w:rPr>
          <w:rFonts w:eastAsia="等线"/>
          <w:color w:val="000000" w:themeColor="text1"/>
          <w:lang w:eastAsia="zh-CN"/>
        </w:rPr>
        <w:t xml:space="preserve"> </w:t>
      </w:r>
      <w:proofErr w:type="spellStart"/>
      <w:r w:rsidR="003E376F" w:rsidRPr="00D601E7">
        <w:rPr>
          <w:rFonts w:eastAsia="等线" w:hint="eastAsia"/>
          <w:color w:val="000000" w:themeColor="text1"/>
          <w:lang w:eastAsia="zh-CN"/>
        </w:rPr>
        <w:t>AIoT</w:t>
      </w:r>
      <w:proofErr w:type="spellEnd"/>
      <w:r w:rsidR="003E376F" w:rsidRPr="00D601E7">
        <w:rPr>
          <w:rFonts w:eastAsia="等线"/>
          <w:color w:val="000000" w:themeColor="text1"/>
          <w:lang w:eastAsia="zh-CN"/>
        </w:rPr>
        <w:t xml:space="preserve"> </w:t>
      </w:r>
      <w:r w:rsidR="003E376F">
        <w:rPr>
          <w:rFonts w:eastAsia="等线"/>
          <w:color w:val="000000" w:themeColor="text1"/>
          <w:lang w:eastAsia="zh-CN"/>
        </w:rPr>
        <w:t>Reader f</w:t>
      </w:r>
      <w:r w:rsidR="009B0180" w:rsidRPr="00D601E7">
        <w:rPr>
          <w:rFonts w:eastAsia="等线" w:hint="eastAsia"/>
          <w:color w:val="000000" w:themeColor="text1"/>
          <w:lang w:eastAsia="zh-CN"/>
        </w:rPr>
        <w:t xml:space="preserve">or </w:t>
      </w:r>
      <w:r w:rsidR="009B0180" w:rsidRPr="00D601E7">
        <w:rPr>
          <w:rFonts w:eastAsia="等线"/>
          <w:color w:val="000000" w:themeColor="text1"/>
          <w:lang w:eastAsia="zh-CN"/>
        </w:rPr>
        <w:t>O</w:t>
      </w:r>
      <w:r w:rsidR="009B0180" w:rsidRPr="00D601E7">
        <w:rPr>
          <w:rFonts w:eastAsia="等线" w:hint="eastAsia"/>
          <w:color w:val="000000" w:themeColor="text1"/>
          <w:lang w:eastAsia="zh-CN"/>
        </w:rPr>
        <w:t>ption 1-1</w:t>
      </w:r>
      <w:r w:rsidR="009B0180" w:rsidRPr="00D601E7">
        <w:rPr>
          <w:rFonts w:eastAsia="等线"/>
          <w:color w:val="000000" w:themeColor="text1"/>
          <w:lang w:eastAsia="zh-CN"/>
        </w:rPr>
        <w:t xml:space="preserve"> </w:t>
      </w:r>
      <w:r w:rsidR="009B0180" w:rsidRPr="00D601E7">
        <w:rPr>
          <w:rFonts w:eastAsia="等线" w:hint="eastAsia"/>
          <w:color w:val="000000" w:themeColor="text1"/>
          <w:lang w:eastAsia="zh-CN"/>
        </w:rPr>
        <w:t>and</w:t>
      </w:r>
      <w:r w:rsidR="009B0180" w:rsidRPr="00D601E7">
        <w:rPr>
          <w:rFonts w:eastAsia="等线"/>
          <w:color w:val="000000" w:themeColor="text1"/>
          <w:lang w:eastAsia="zh-CN"/>
        </w:rPr>
        <w:t xml:space="preserve"> </w:t>
      </w:r>
      <w:r w:rsidR="009B0180" w:rsidRPr="00D601E7">
        <w:rPr>
          <w:rFonts w:eastAsia="等线" w:hint="eastAsia"/>
          <w:color w:val="000000" w:themeColor="text1"/>
          <w:lang w:eastAsia="zh-CN"/>
        </w:rPr>
        <w:t>Option 1-2</w:t>
      </w:r>
      <w:r w:rsidR="009B0180" w:rsidRPr="00D601E7">
        <w:rPr>
          <w:rFonts w:eastAsia="等线" w:hint="eastAsia"/>
          <w:color w:val="000000" w:themeColor="text1"/>
          <w:lang w:eastAsia="zh-CN"/>
        </w:rPr>
        <w:t>，</w:t>
      </w:r>
      <w:r w:rsidR="003E376F">
        <w:rPr>
          <w:rFonts w:eastAsia="等线" w:hint="eastAsia"/>
          <w:color w:val="000000" w:themeColor="text1"/>
          <w:lang w:eastAsia="zh-CN"/>
        </w:rPr>
        <w:t>a</w:t>
      </w:r>
      <w:r w:rsidR="003E376F">
        <w:rPr>
          <w:rFonts w:eastAsia="等线"/>
          <w:color w:val="000000" w:themeColor="text1"/>
          <w:lang w:eastAsia="zh-CN"/>
        </w:rPr>
        <w:t xml:space="preserve">nd </w:t>
      </w:r>
      <w:r w:rsidR="003E376F" w:rsidRPr="00D601E7">
        <w:rPr>
          <w:rFonts w:eastAsia="等线" w:hint="eastAsia"/>
          <w:color w:val="000000" w:themeColor="text1"/>
          <w:lang w:eastAsia="zh-CN"/>
        </w:rPr>
        <w:t>legacy</w:t>
      </w:r>
      <w:r w:rsidR="003E376F" w:rsidRPr="00D601E7">
        <w:rPr>
          <w:rFonts w:eastAsia="等线"/>
          <w:color w:val="000000" w:themeColor="text1"/>
          <w:lang w:eastAsia="zh-CN"/>
        </w:rPr>
        <w:t xml:space="preserve"> NR </w:t>
      </w:r>
      <w:proofErr w:type="spellStart"/>
      <w:r w:rsidR="003E376F" w:rsidRPr="00D601E7">
        <w:rPr>
          <w:rFonts w:eastAsia="等线"/>
          <w:color w:val="000000" w:themeColor="text1"/>
          <w:lang w:eastAsia="zh-CN"/>
        </w:rPr>
        <w:t>gNB</w:t>
      </w:r>
      <w:proofErr w:type="spellEnd"/>
      <w:r w:rsidR="003E376F" w:rsidRPr="00D601E7">
        <w:rPr>
          <w:rFonts w:eastAsia="等线" w:hint="eastAsia"/>
          <w:color w:val="000000" w:themeColor="text1"/>
          <w:lang w:eastAsia="zh-CN"/>
        </w:rPr>
        <w:t xml:space="preserve"> is</w:t>
      </w:r>
      <w:r w:rsidR="003E376F" w:rsidRPr="00D601E7">
        <w:rPr>
          <w:rFonts w:eastAsia="等线"/>
          <w:color w:val="000000" w:themeColor="text1"/>
          <w:lang w:eastAsia="zh-CN"/>
        </w:rPr>
        <w:t xml:space="preserve"> </w:t>
      </w:r>
      <w:r w:rsidR="003E376F" w:rsidRPr="00D601E7">
        <w:rPr>
          <w:rFonts w:eastAsia="等线" w:hint="eastAsia"/>
          <w:color w:val="000000" w:themeColor="text1"/>
          <w:lang w:eastAsia="zh-CN"/>
        </w:rPr>
        <w:t>co</w:t>
      </w:r>
      <w:r w:rsidR="003E376F">
        <w:rPr>
          <w:rFonts w:eastAsia="等线"/>
          <w:color w:val="000000" w:themeColor="text1"/>
          <w:lang w:eastAsia="zh-CN"/>
        </w:rPr>
        <w:t>-</w:t>
      </w:r>
      <w:r w:rsidR="003E376F" w:rsidRPr="00D601E7">
        <w:rPr>
          <w:rFonts w:eastAsia="等线" w:hint="eastAsia"/>
          <w:color w:val="000000" w:themeColor="text1"/>
          <w:lang w:eastAsia="zh-CN"/>
        </w:rPr>
        <w:t>located</w:t>
      </w:r>
      <w:r w:rsidR="003E376F" w:rsidRPr="00D601E7">
        <w:rPr>
          <w:rFonts w:eastAsia="等线"/>
          <w:color w:val="000000" w:themeColor="text1"/>
          <w:lang w:eastAsia="zh-CN"/>
        </w:rPr>
        <w:t xml:space="preserve"> </w:t>
      </w:r>
      <w:r w:rsidR="003E376F" w:rsidRPr="00D601E7">
        <w:rPr>
          <w:rFonts w:eastAsia="等线" w:hint="eastAsia"/>
          <w:color w:val="000000" w:themeColor="text1"/>
          <w:lang w:eastAsia="zh-CN"/>
        </w:rPr>
        <w:t>with</w:t>
      </w:r>
      <w:r w:rsidR="003E376F" w:rsidRPr="00D601E7">
        <w:rPr>
          <w:rFonts w:eastAsia="等线"/>
          <w:color w:val="000000" w:themeColor="text1"/>
          <w:lang w:eastAsia="zh-CN"/>
        </w:rPr>
        <w:t xml:space="preserve"> </w:t>
      </w:r>
      <w:proofErr w:type="spellStart"/>
      <w:r w:rsidR="003E376F" w:rsidRPr="00D601E7">
        <w:rPr>
          <w:rFonts w:eastAsia="等线" w:hint="eastAsia"/>
          <w:color w:val="000000" w:themeColor="text1"/>
          <w:lang w:eastAsia="zh-CN"/>
        </w:rPr>
        <w:t>AIoT</w:t>
      </w:r>
      <w:proofErr w:type="spellEnd"/>
      <w:r w:rsidR="003E376F" w:rsidRPr="00D601E7">
        <w:rPr>
          <w:rFonts w:eastAsia="等线"/>
          <w:color w:val="000000" w:themeColor="text1"/>
          <w:lang w:eastAsia="zh-CN"/>
        </w:rPr>
        <w:t xml:space="preserve"> </w:t>
      </w:r>
      <w:r w:rsidR="003E376F">
        <w:rPr>
          <w:rFonts w:eastAsia="等线"/>
          <w:color w:val="000000" w:themeColor="text1"/>
          <w:lang w:eastAsia="zh-CN"/>
        </w:rPr>
        <w:t>Reader f</w:t>
      </w:r>
      <w:r w:rsidR="003E376F" w:rsidRPr="00D601E7">
        <w:rPr>
          <w:rFonts w:eastAsia="等线" w:hint="eastAsia"/>
          <w:color w:val="000000" w:themeColor="text1"/>
          <w:lang w:eastAsia="zh-CN"/>
        </w:rPr>
        <w:t xml:space="preserve">or </w:t>
      </w:r>
      <w:r w:rsidR="003E376F" w:rsidRPr="00D601E7">
        <w:rPr>
          <w:rFonts w:eastAsia="等线"/>
          <w:color w:val="000000" w:themeColor="text1"/>
          <w:lang w:eastAsia="zh-CN"/>
        </w:rPr>
        <w:t>O</w:t>
      </w:r>
      <w:r w:rsidR="003E376F" w:rsidRPr="00D601E7">
        <w:rPr>
          <w:rFonts w:eastAsia="等线" w:hint="eastAsia"/>
          <w:color w:val="000000" w:themeColor="text1"/>
          <w:lang w:eastAsia="zh-CN"/>
        </w:rPr>
        <w:t xml:space="preserve">ption </w:t>
      </w:r>
      <w:r w:rsidR="003E376F">
        <w:rPr>
          <w:rFonts w:eastAsia="等线"/>
          <w:color w:val="000000" w:themeColor="text1"/>
          <w:lang w:eastAsia="zh-CN"/>
        </w:rPr>
        <w:t>2</w:t>
      </w:r>
      <w:r w:rsidR="003E376F" w:rsidRPr="00D601E7">
        <w:rPr>
          <w:rFonts w:eastAsia="等线" w:hint="eastAsia"/>
          <w:color w:val="000000" w:themeColor="text1"/>
          <w:lang w:eastAsia="zh-CN"/>
        </w:rPr>
        <w:t>-1</w:t>
      </w:r>
      <w:r w:rsidR="003E376F" w:rsidRPr="00D601E7">
        <w:rPr>
          <w:rFonts w:eastAsia="等线"/>
          <w:color w:val="000000" w:themeColor="text1"/>
          <w:lang w:eastAsia="zh-CN"/>
        </w:rPr>
        <w:t xml:space="preserve"> </w:t>
      </w:r>
      <w:r w:rsidR="003E376F" w:rsidRPr="00D601E7">
        <w:rPr>
          <w:rFonts w:eastAsia="等线" w:hint="eastAsia"/>
          <w:color w:val="000000" w:themeColor="text1"/>
          <w:lang w:eastAsia="zh-CN"/>
        </w:rPr>
        <w:t>and</w:t>
      </w:r>
      <w:r w:rsidR="003E376F" w:rsidRPr="00D601E7">
        <w:rPr>
          <w:rFonts w:eastAsia="等线"/>
          <w:color w:val="000000" w:themeColor="text1"/>
          <w:lang w:eastAsia="zh-CN"/>
        </w:rPr>
        <w:t xml:space="preserve"> </w:t>
      </w:r>
      <w:r w:rsidR="003E376F" w:rsidRPr="00D601E7">
        <w:rPr>
          <w:rFonts w:eastAsia="等线" w:hint="eastAsia"/>
          <w:color w:val="000000" w:themeColor="text1"/>
          <w:lang w:eastAsia="zh-CN"/>
        </w:rPr>
        <w:t xml:space="preserve">Option </w:t>
      </w:r>
      <w:r w:rsidR="003E376F">
        <w:rPr>
          <w:rFonts w:eastAsia="等线"/>
          <w:color w:val="000000" w:themeColor="text1"/>
          <w:lang w:eastAsia="zh-CN"/>
        </w:rPr>
        <w:t>2</w:t>
      </w:r>
      <w:r w:rsidR="003E376F" w:rsidRPr="00D601E7">
        <w:rPr>
          <w:rFonts w:eastAsia="等线" w:hint="eastAsia"/>
          <w:color w:val="000000" w:themeColor="text1"/>
          <w:lang w:eastAsia="zh-CN"/>
        </w:rPr>
        <w:t>-2</w:t>
      </w:r>
      <w:r w:rsidR="009B0180" w:rsidRPr="00D601E7">
        <w:rPr>
          <w:rFonts w:eastAsia="等线" w:hint="eastAsia"/>
          <w:color w:val="000000" w:themeColor="text1"/>
          <w:lang w:eastAsia="zh-CN"/>
        </w:rPr>
        <w:t>.</w:t>
      </w:r>
      <w:r w:rsidR="009B0180" w:rsidRPr="00D601E7">
        <w:rPr>
          <w:rFonts w:eastAsia="等线"/>
          <w:color w:val="000000" w:themeColor="text1"/>
          <w:lang w:eastAsia="zh-CN"/>
        </w:rPr>
        <w:t xml:space="preserve"> However</w:t>
      </w:r>
      <w:r w:rsidR="009B0180">
        <w:rPr>
          <w:rFonts w:eastAsia="等线"/>
          <w:color w:val="000000" w:themeColor="text1"/>
          <w:lang w:eastAsia="zh-CN"/>
        </w:rPr>
        <w:t>,</w:t>
      </w:r>
      <w:r w:rsidR="009B0180" w:rsidRPr="00D601E7">
        <w:rPr>
          <w:rFonts w:eastAsia="等线"/>
          <w:color w:val="000000" w:themeColor="text1"/>
          <w:lang w:eastAsia="zh-CN"/>
        </w:rPr>
        <w:t xml:space="preserve"> </w:t>
      </w:r>
      <w:r w:rsidR="009B0180" w:rsidRPr="00D601E7">
        <w:rPr>
          <w:rFonts w:eastAsia="等线" w:hint="eastAsia"/>
          <w:color w:val="000000" w:themeColor="text1"/>
          <w:lang w:eastAsia="zh-CN"/>
        </w:rPr>
        <w:t>w</w:t>
      </w:r>
      <w:r w:rsidR="009B0180" w:rsidRPr="00D601E7">
        <w:rPr>
          <w:rFonts w:eastAsia="等线"/>
          <w:color w:val="000000" w:themeColor="text1"/>
          <w:lang w:eastAsia="zh-CN"/>
        </w:rPr>
        <w:t xml:space="preserve">hether the </w:t>
      </w:r>
      <w:proofErr w:type="spellStart"/>
      <w:r w:rsidR="009B0180" w:rsidRPr="00D601E7">
        <w:rPr>
          <w:rFonts w:eastAsia="等线" w:hint="eastAsia"/>
          <w:color w:val="000000" w:themeColor="text1"/>
          <w:lang w:eastAsia="zh-CN"/>
        </w:rPr>
        <w:t>AIoT</w:t>
      </w:r>
      <w:proofErr w:type="spellEnd"/>
      <w:r w:rsidR="009B0180" w:rsidRPr="00D601E7">
        <w:rPr>
          <w:rFonts w:eastAsia="等线"/>
          <w:color w:val="000000" w:themeColor="text1"/>
          <w:lang w:eastAsia="zh-CN"/>
        </w:rPr>
        <w:t xml:space="preserve"> reader and CW are </w:t>
      </w:r>
      <w:r w:rsidR="00C10D41">
        <w:rPr>
          <w:rFonts w:eastAsia="等线"/>
          <w:color w:val="000000" w:themeColor="text1"/>
          <w:lang w:eastAsia="zh-CN"/>
        </w:rPr>
        <w:t>co-located</w:t>
      </w:r>
      <w:r w:rsidR="009B0180" w:rsidRPr="00D601E7">
        <w:rPr>
          <w:rFonts w:eastAsia="等线"/>
          <w:color w:val="000000" w:themeColor="text1"/>
          <w:lang w:eastAsia="zh-CN"/>
        </w:rPr>
        <w:t xml:space="preserve"> or not</w:t>
      </w:r>
      <w:r w:rsidR="003E376F" w:rsidRPr="00D601E7">
        <w:rPr>
          <w:rFonts w:eastAsia="等线"/>
          <w:color w:val="000000" w:themeColor="text1"/>
          <w:lang w:eastAsia="zh-CN"/>
        </w:rPr>
        <w:t xml:space="preserve"> is unclear</w:t>
      </w:r>
      <w:r w:rsidR="009B0180" w:rsidRPr="00D601E7">
        <w:rPr>
          <w:rFonts w:eastAsia="等线"/>
          <w:color w:val="000000" w:themeColor="text1"/>
          <w:lang w:eastAsia="zh-CN"/>
        </w:rPr>
        <w:t xml:space="preserve">. </w:t>
      </w:r>
      <w:bookmarkEnd w:id="2"/>
    </w:p>
    <w:p w14:paraId="0514B4B5" w14:textId="042667AE" w:rsidR="0084792C" w:rsidRDefault="009B0180" w:rsidP="0084792C">
      <w:pPr>
        <w:overflowPunct/>
        <w:autoSpaceDE/>
        <w:autoSpaceDN/>
        <w:adjustRightInd/>
        <w:textAlignment w:val="auto"/>
      </w:pPr>
      <w:r>
        <w:rPr>
          <w:rFonts w:eastAsiaTheme="minorEastAsia" w:hint="eastAsia"/>
          <w:lang w:eastAsia="zh-CN"/>
        </w:rPr>
        <w:t>F</w:t>
      </w:r>
      <w:r>
        <w:rPr>
          <w:rFonts w:eastAsiaTheme="minorEastAsia"/>
          <w:lang w:eastAsia="zh-CN"/>
        </w:rPr>
        <w:t xml:space="preserve">or D1T1-A1 and D1T1-A2, which CW node is inside topology, it is reasonable to assume that </w:t>
      </w:r>
      <w:proofErr w:type="spellStart"/>
      <w:r>
        <w:t>AIoT</w:t>
      </w:r>
      <w:proofErr w:type="spellEnd"/>
      <w:r>
        <w:t xml:space="preserve"> reader and CW are </w:t>
      </w:r>
      <w:r w:rsidR="00C10D41">
        <w:t>co-located</w:t>
      </w:r>
      <w:r>
        <w:t>.</w:t>
      </w:r>
      <w:r w:rsidRPr="00196B69">
        <w:t xml:space="preserve"> </w:t>
      </w:r>
    </w:p>
    <w:p w14:paraId="126E800D" w14:textId="23912C21" w:rsidR="0084792C" w:rsidRDefault="0084792C" w:rsidP="0084792C">
      <w:pPr>
        <w:overflowPunct/>
        <w:autoSpaceDE/>
        <w:autoSpaceDN/>
        <w:adjustRightInd/>
        <w:textAlignment w:val="auto"/>
        <w:rPr>
          <w:rFonts w:eastAsiaTheme="minorEastAsia"/>
          <w:lang w:eastAsia="zh-CN"/>
        </w:rPr>
      </w:pPr>
      <w:r>
        <w:rPr>
          <w:rFonts w:eastAsiaTheme="minorEastAsia" w:hint="eastAsia"/>
          <w:lang w:eastAsia="zh-CN"/>
        </w:rPr>
        <w:t>F</w:t>
      </w:r>
      <w:r>
        <w:rPr>
          <w:rFonts w:eastAsiaTheme="minorEastAsia"/>
          <w:lang w:eastAsia="zh-CN"/>
        </w:rPr>
        <w:t xml:space="preserve">or D1T1-B, </w:t>
      </w:r>
      <w:r>
        <w:t xml:space="preserve">assuming that the A-IoT Reader and CW node are </w:t>
      </w:r>
      <w:r>
        <w:rPr>
          <w:lang w:eastAsia="zh-CN"/>
        </w:rPr>
        <w:t>co-located</w:t>
      </w:r>
      <w:r>
        <w:t xml:space="preserve">, will be more convenient for installing and maintaining. </w:t>
      </w:r>
    </w:p>
    <w:p w14:paraId="1A613EE3" w14:textId="77777777" w:rsidR="009B0180" w:rsidRDefault="009B0180" w:rsidP="009B0180">
      <w:pPr>
        <w:overflowPunct/>
        <w:autoSpaceDE/>
        <w:autoSpaceDN/>
        <w:adjustRightInd/>
        <w:jc w:val="center"/>
        <w:textAlignment w:val="auto"/>
        <w:rPr>
          <w:rFonts w:eastAsiaTheme="minorEastAsia"/>
          <w:lang w:eastAsia="zh-CN"/>
        </w:rPr>
      </w:pPr>
      <w:r w:rsidRPr="00C04274">
        <w:rPr>
          <w:rFonts w:eastAsiaTheme="minorEastAsia"/>
          <w:noProof/>
          <w:lang w:eastAsia="zh-CN"/>
        </w:rPr>
        <w:drawing>
          <wp:inline distT="0" distB="0" distL="0" distR="0" wp14:anchorId="284F7BDF" wp14:editId="0C4FEF82">
            <wp:extent cx="2309232" cy="708263"/>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44737" cy="719153"/>
                    </a:xfrm>
                    <a:prstGeom prst="rect">
                      <a:avLst/>
                    </a:prstGeom>
                  </pic:spPr>
                </pic:pic>
              </a:graphicData>
            </a:graphic>
          </wp:inline>
        </w:drawing>
      </w:r>
    </w:p>
    <w:p w14:paraId="1FB652EC" w14:textId="2D0FFFCF" w:rsidR="009B0180" w:rsidRDefault="009B0180" w:rsidP="009B0180">
      <w:pPr>
        <w:overflowPunct/>
        <w:autoSpaceDE/>
        <w:autoSpaceDN/>
        <w:adjustRightInd/>
        <w:jc w:val="center"/>
        <w:textAlignment w:val="auto"/>
        <w:rPr>
          <w:rFonts w:eastAsiaTheme="minorEastAsia"/>
          <w:lang w:eastAsia="zh-CN"/>
        </w:rPr>
      </w:pPr>
      <w:r w:rsidRPr="00C04274">
        <w:rPr>
          <w:rFonts w:eastAsiaTheme="minorEastAsia"/>
          <w:noProof/>
          <w:lang w:eastAsia="zh-CN"/>
        </w:rPr>
        <w:lastRenderedPageBreak/>
        <w:drawing>
          <wp:inline distT="0" distB="0" distL="0" distR="0" wp14:anchorId="71A40B5E" wp14:editId="3D54F761">
            <wp:extent cx="1511667" cy="793726"/>
            <wp:effectExtent l="0" t="0" r="0" b="698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556134" cy="817074"/>
                    </a:xfrm>
                    <a:prstGeom prst="rect">
                      <a:avLst/>
                    </a:prstGeom>
                  </pic:spPr>
                </pic:pic>
              </a:graphicData>
            </a:graphic>
          </wp:inline>
        </w:drawing>
      </w:r>
    </w:p>
    <w:p w14:paraId="59D5633E" w14:textId="70FBBA34" w:rsidR="003E376F" w:rsidRDefault="003E376F" w:rsidP="009B0180">
      <w:pPr>
        <w:overflowPunct/>
        <w:autoSpaceDE/>
        <w:autoSpaceDN/>
        <w:adjustRightInd/>
        <w:jc w:val="center"/>
        <w:textAlignment w:val="auto"/>
        <w:rPr>
          <w:rFonts w:eastAsiaTheme="minorEastAsia"/>
          <w:lang w:eastAsia="zh-CN"/>
        </w:rPr>
      </w:pPr>
      <w:r w:rsidRPr="00B41178">
        <w:rPr>
          <w:rFonts w:eastAsiaTheme="minorEastAsia"/>
          <w:noProof/>
          <w:lang w:eastAsia="zh-CN"/>
        </w:rPr>
        <w:drawing>
          <wp:inline distT="0" distB="0" distL="0" distR="0" wp14:anchorId="2BE307AA" wp14:editId="3FA9D275">
            <wp:extent cx="2246358" cy="799903"/>
            <wp:effectExtent l="0" t="0" r="190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11338" cy="823042"/>
                    </a:xfrm>
                    <a:prstGeom prst="rect">
                      <a:avLst/>
                    </a:prstGeom>
                  </pic:spPr>
                </pic:pic>
              </a:graphicData>
            </a:graphic>
          </wp:inline>
        </w:drawing>
      </w:r>
    </w:p>
    <w:p w14:paraId="042345B8" w14:textId="63F7F1E5" w:rsidR="003E376F" w:rsidRDefault="004D4F5A" w:rsidP="009B0180">
      <w:pPr>
        <w:overflowPunct/>
        <w:autoSpaceDE/>
        <w:autoSpaceDN/>
        <w:adjustRightInd/>
        <w:jc w:val="center"/>
        <w:textAlignment w:val="auto"/>
        <w:rPr>
          <w:rFonts w:eastAsiaTheme="minorEastAsia"/>
          <w:b/>
          <w:bCs/>
          <w:lang w:eastAsia="zh-CN"/>
        </w:rPr>
      </w:pPr>
      <w:r>
        <w:rPr>
          <w:rFonts w:eastAsiaTheme="minorEastAsia"/>
          <w:b/>
          <w:bCs/>
          <w:lang w:eastAsia="zh-CN"/>
        </w:rPr>
        <w:t xml:space="preserve">Picture 1-1. </w:t>
      </w:r>
      <w:r w:rsidRPr="004D4F5A">
        <w:rPr>
          <w:rFonts w:eastAsiaTheme="minorEastAsia" w:hint="eastAsia"/>
          <w:b/>
          <w:bCs/>
          <w:lang w:eastAsia="zh-CN"/>
        </w:rPr>
        <w:t>D</w:t>
      </w:r>
      <w:r>
        <w:rPr>
          <w:rFonts w:eastAsiaTheme="minorEastAsia"/>
          <w:b/>
          <w:bCs/>
          <w:lang w:eastAsia="zh-CN"/>
        </w:rPr>
        <w:t>1T1</w:t>
      </w:r>
      <w:r w:rsidRPr="004D4F5A">
        <w:rPr>
          <w:rFonts w:eastAsiaTheme="minorEastAsia" w:hint="eastAsia"/>
          <w:b/>
          <w:bCs/>
          <w:lang w:eastAsia="zh-CN"/>
        </w:rPr>
        <w:t xml:space="preserve"> for</w:t>
      </w:r>
      <w:r>
        <w:rPr>
          <w:rFonts w:eastAsiaTheme="minorEastAsia"/>
          <w:b/>
          <w:bCs/>
          <w:lang w:eastAsia="zh-CN"/>
        </w:rPr>
        <w:t xml:space="preserve"> </w:t>
      </w:r>
      <w:r>
        <w:rPr>
          <w:rFonts w:eastAsiaTheme="minorEastAsia" w:hint="eastAsia"/>
          <w:b/>
          <w:bCs/>
          <w:lang w:eastAsia="zh-CN"/>
        </w:rPr>
        <w:t>Device</w:t>
      </w:r>
      <w:r>
        <w:rPr>
          <w:rFonts w:eastAsiaTheme="minorEastAsia"/>
          <w:b/>
          <w:bCs/>
          <w:lang w:eastAsia="zh-CN"/>
        </w:rPr>
        <w:t xml:space="preserve"> 1/2a</w:t>
      </w:r>
    </w:p>
    <w:p w14:paraId="3A07CCDC" w14:textId="584AF8A0" w:rsidR="00BF1377" w:rsidRDefault="00BF1377" w:rsidP="009B0180">
      <w:pPr>
        <w:overflowPunct/>
        <w:autoSpaceDE/>
        <w:autoSpaceDN/>
        <w:adjustRightInd/>
        <w:jc w:val="center"/>
        <w:textAlignment w:val="auto"/>
        <w:rPr>
          <w:rFonts w:eastAsiaTheme="minorEastAsia"/>
          <w:lang w:eastAsia="zh-CN"/>
        </w:rPr>
      </w:pPr>
    </w:p>
    <w:p w14:paraId="4F30F0C2" w14:textId="6DACA1CC" w:rsidR="00BF1377" w:rsidRDefault="00BF1377" w:rsidP="00BF1377">
      <w:pPr>
        <w:overflowPunct/>
        <w:autoSpaceDE/>
        <w:autoSpaceDN/>
        <w:adjustRightInd/>
        <w:textAlignment w:val="auto"/>
        <w:rPr>
          <w:rFonts w:eastAsia="等线"/>
          <w:color w:val="000000" w:themeColor="text1"/>
          <w:lang w:eastAsia="zh-CN"/>
        </w:rPr>
      </w:pPr>
      <w:r>
        <w:rPr>
          <w:rFonts w:eastAsia="等线"/>
          <w:color w:val="000000" w:themeColor="text1"/>
          <w:lang w:eastAsia="zh-CN"/>
        </w:rPr>
        <w:t xml:space="preserve">When </w:t>
      </w:r>
      <w:r w:rsidRPr="00BF1377">
        <w:rPr>
          <w:rFonts w:eastAsia="等线"/>
          <w:color w:val="000000" w:themeColor="text1"/>
          <w:lang w:eastAsia="zh-CN"/>
        </w:rPr>
        <w:t>assuming that the A-IoT Reader and CW node are co-located,</w:t>
      </w:r>
      <w:r>
        <w:rPr>
          <w:rFonts w:eastAsia="等线"/>
          <w:color w:val="000000" w:themeColor="text1"/>
          <w:lang w:eastAsia="zh-CN"/>
        </w:rPr>
        <w:t xml:space="preserve"> D1T1-B becomes the same with D1T1-A2</w:t>
      </w:r>
      <w:r w:rsidR="007B05FA">
        <w:rPr>
          <w:rFonts w:eastAsia="等线"/>
          <w:color w:val="000000" w:themeColor="text1"/>
          <w:lang w:eastAsia="zh-CN"/>
        </w:rPr>
        <w:t xml:space="preserve"> </w:t>
      </w:r>
      <w:r w:rsidR="007B05FA" w:rsidRPr="000B2444">
        <w:t>in term</w:t>
      </w:r>
      <w:r w:rsidR="007B05FA" w:rsidRPr="000B2444">
        <w:rPr>
          <w:rFonts w:hint="eastAsia"/>
        </w:rPr>
        <w:t>s</w:t>
      </w:r>
      <w:r w:rsidR="007B05FA" w:rsidRPr="000B2444">
        <w:t xml:space="preserve"> of layout</w:t>
      </w:r>
      <w:r>
        <w:rPr>
          <w:rFonts w:eastAsia="等线"/>
          <w:color w:val="000000" w:themeColor="text1"/>
          <w:lang w:eastAsia="zh-CN"/>
        </w:rPr>
        <w:t>.</w:t>
      </w:r>
    </w:p>
    <w:p w14:paraId="6E502C22" w14:textId="14B9F649" w:rsidR="000B2444" w:rsidRPr="000B2444" w:rsidRDefault="00FC5431" w:rsidP="00BF1377">
      <w:pPr>
        <w:overflowPunct/>
        <w:autoSpaceDE/>
        <w:autoSpaceDN/>
        <w:adjustRightInd/>
        <w:textAlignment w:val="auto"/>
      </w:pPr>
      <w:r w:rsidRPr="00314020">
        <w:rPr>
          <w:rFonts w:eastAsia="等线" w:hint="eastAsia"/>
          <w:b/>
          <w:color w:val="000000" w:themeColor="text1"/>
          <w:lang w:eastAsia="zh-CN"/>
        </w:rPr>
        <w:t>O</w:t>
      </w:r>
      <w:r w:rsidRPr="00314020">
        <w:rPr>
          <w:rFonts w:eastAsia="等线"/>
          <w:b/>
          <w:color w:val="000000" w:themeColor="text1"/>
          <w:lang w:eastAsia="zh-CN"/>
        </w:rPr>
        <w:t>bservation 1</w:t>
      </w:r>
      <w:r w:rsidRPr="00314020">
        <w:rPr>
          <w:rFonts w:eastAsia="等线"/>
          <w:color w:val="000000" w:themeColor="text1"/>
          <w:lang w:eastAsia="zh-CN"/>
        </w:rPr>
        <w:t xml:space="preserve">: </w:t>
      </w:r>
      <w:r w:rsidRPr="00314020">
        <w:t>A</w:t>
      </w:r>
      <w:r>
        <w:t xml:space="preserve">ssuming that the A-IoT Reader and CW node are </w:t>
      </w:r>
      <w:r w:rsidRPr="00BF1377">
        <w:rPr>
          <w:rFonts w:eastAsia="等线"/>
          <w:color w:val="000000" w:themeColor="text1"/>
          <w:lang w:eastAsia="zh-CN"/>
        </w:rPr>
        <w:t>co-located</w:t>
      </w:r>
      <w:r>
        <w:t>, D1T1-B is equivalent to D1T1-A2</w:t>
      </w:r>
      <w:r w:rsidR="00FA75D8">
        <w:t xml:space="preserve"> </w:t>
      </w:r>
      <w:r w:rsidR="00FA75D8" w:rsidRPr="000B2444">
        <w:t>in term</w:t>
      </w:r>
      <w:r w:rsidR="000B2444" w:rsidRPr="000B2444">
        <w:rPr>
          <w:rFonts w:hint="eastAsia"/>
        </w:rPr>
        <w:t>s</w:t>
      </w:r>
      <w:r w:rsidR="00FA75D8" w:rsidRPr="000B2444">
        <w:t xml:space="preserve"> of layout</w:t>
      </w:r>
      <w:r w:rsidRPr="000B2444">
        <w:t>.</w:t>
      </w:r>
    </w:p>
    <w:p w14:paraId="6BEA0D49" w14:textId="5B6B44A0" w:rsidR="009B0180" w:rsidRPr="00314020" w:rsidRDefault="009B0180" w:rsidP="009B0180">
      <w:pPr>
        <w:overflowPunct/>
        <w:autoSpaceDE/>
        <w:autoSpaceDN/>
        <w:adjustRightInd/>
        <w:textAlignment w:val="auto"/>
        <w:rPr>
          <w:lang w:eastAsia="zh-CN"/>
        </w:rPr>
      </w:pPr>
      <w:r w:rsidRPr="00314020">
        <w:rPr>
          <w:rFonts w:eastAsiaTheme="minorEastAsia" w:hint="eastAsia"/>
          <w:b/>
          <w:lang w:eastAsia="zh-CN"/>
        </w:rPr>
        <w:t>P</w:t>
      </w:r>
      <w:r w:rsidRPr="00314020">
        <w:rPr>
          <w:rFonts w:eastAsiaTheme="minorEastAsia"/>
          <w:b/>
          <w:lang w:eastAsia="zh-CN"/>
        </w:rPr>
        <w:t xml:space="preserve">roposal </w:t>
      </w:r>
      <w:r w:rsidR="004D4F5A" w:rsidRPr="00314020">
        <w:rPr>
          <w:rFonts w:eastAsiaTheme="minorEastAsia"/>
          <w:b/>
          <w:lang w:eastAsia="zh-CN"/>
        </w:rPr>
        <w:t>1</w:t>
      </w:r>
      <w:r w:rsidR="00C10D41" w:rsidRPr="00314020">
        <w:rPr>
          <w:rFonts w:eastAsiaTheme="minorEastAsia" w:hint="eastAsia"/>
          <w:b/>
          <w:lang w:eastAsia="zh-CN"/>
        </w:rPr>
        <w:t>:</w:t>
      </w:r>
      <w:r w:rsidRPr="00314020">
        <w:t xml:space="preserve"> </w:t>
      </w:r>
      <w:r w:rsidRPr="00314020">
        <w:rPr>
          <w:lang w:eastAsia="zh-CN"/>
        </w:rPr>
        <w:t xml:space="preserve">Assume </w:t>
      </w:r>
      <w:proofErr w:type="spellStart"/>
      <w:r w:rsidR="00BE7A54" w:rsidRPr="00314020">
        <w:rPr>
          <w:rFonts w:hint="eastAsia"/>
          <w:lang w:eastAsia="zh-CN"/>
        </w:rPr>
        <w:t>AIoT</w:t>
      </w:r>
      <w:proofErr w:type="spellEnd"/>
      <w:r w:rsidR="00BE7A54" w:rsidRPr="00314020">
        <w:rPr>
          <w:lang w:eastAsia="zh-CN"/>
        </w:rPr>
        <w:t xml:space="preserve"> </w:t>
      </w:r>
      <w:r w:rsidR="007B05FA" w:rsidRPr="007B05FA">
        <w:rPr>
          <w:rFonts w:hint="eastAsia"/>
          <w:lang w:eastAsia="zh-CN"/>
        </w:rPr>
        <w:t>BS</w:t>
      </w:r>
      <w:r w:rsidRPr="00314020">
        <w:rPr>
          <w:lang w:eastAsia="zh-CN"/>
        </w:rPr>
        <w:t xml:space="preserve"> and CW node </w:t>
      </w:r>
      <w:r w:rsidR="00BE7A54" w:rsidRPr="00314020">
        <w:rPr>
          <w:rFonts w:hint="eastAsia"/>
          <w:lang w:eastAsia="zh-CN"/>
        </w:rPr>
        <w:t>if</w:t>
      </w:r>
      <w:r w:rsidR="00BE7A54" w:rsidRPr="00314020">
        <w:rPr>
          <w:lang w:eastAsia="zh-CN"/>
        </w:rPr>
        <w:t xml:space="preserve"> </w:t>
      </w:r>
      <w:r w:rsidR="00BE7A54" w:rsidRPr="00314020">
        <w:rPr>
          <w:rFonts w:hint="eastAsia"/>
          <w:lang w:eastAsia="zh-CN"/>
        </w:rPr>
        <w:t>any</w:t>
      </w:r>
      <w:r w:rsidR="00BE7A54" w:rsidRPr="00314020">
        <w:rPr>
          <w:lang w:eastAsia="zh-CN"/>
        </w:rPr>
        <w:t xml:space="preserve"> </w:t>
      </w:r>
      <w:r w:rsidRPr="00314020">
        <w:rPr>
          <w:lang w:eastAsia="zh-CN"/>
        </w:rPr>
        <w:t>are co</w:t>
      </w:r>
      <w:r w:rsidR="00490C2D" w:rsidRPr="00314020">
        <w:rPr>
          <w:lang w:eastAsia="zh-CN"/>
        </w:rPr>
        <w:t>-</w:t>
      </w:r>
      <w:r w:rsidRPr="00314020">
        <w:rPr>
          <w:lang w:eastAsia="zh-CN"/>
        </w:rPr>
        <w:t>located</w:t>
      </w:r>
      <w:r w:rsidR="007B05FA">
        <w:rPr>
          <w:lang w:eastAsia="zh-CN"/>
        </w:rPr>
        <w:t xml:space="preserve"> </w:t>
      </w:r>
      <w:r w:rsidR="007B05FA" w:rsidRPr="007B05FA">
        <w:rPr>
          <w:rFonts w:hint="eastAsia"/>
          <w:lang w:eastAsia="zh-CN"/>
        </w:rPr>
        <w:t>in</w:t>
      </w:r>
      <w:r w:rsidR="007B05FA">
        <w:rPr>
          <w:lang w:eastAsia="zh-CN"/>
        </w:rPr>
        <w:t xml:space="preserve"> </w:t>
      </w:r>
      <w:r w:rsidR="007B05FA" w:rsidRPr="007B05FA">
        <w:rPr>
          <w:rFonts w:hint="eastAsia"/>
          <w:lang w:eastAsia="zh-CN"/>
        </w:rPr>
        <w:t>D</w:t>
      </w:r>
      <w:r w:rsidR="007B05FA">
        <w:rPr>
          <w:lang w:eastAsia="zh-CN"/>
        </w:rPr>
        <w:t>1</w:t>
      </w:r>
      <w:r w:rsidR="007B05FA" w:rsidRPr="007B05FA">
        <w:rPr>
          <w:rFonts w:hint="eastAsia"/>
          <w:lang w:eastAsia="zh-CN"/>
        </w:rPr>
        <w:t>T</w:t>
      </w:r>
      <w:r w:rsidR="007B05FA">
        <w:rPr>
          <w:lang w:eastAsia="zh-CN"/>
        </w:rPr>
        <w:t>1</w:t>
      </w:r>
      <w:r w:rsidRPr="00314020">
        <w:rPr>
          <w:lang w:eastAsia="zh-CN"/>
        </w:rPr>
        <w:t>.</w:t>
      </w:r>
    </w:p>
    <w:p w14:paraId="42AF71DE" w14:textId="3195BB75" w:rsidR="004C502E" w:rsidRDefault="00FC5431" w:rsidP="00FC5431">
      <w:pPr>
        <w:overflowPunct/>
        <w:autoSpaceDE/>
        <w:autoSpaceDN/>
        <w:adjustRightInd/>
        <w:textAlignment w:val="auto"/>
      </w:pPr>
      <w:r w:rsidRPr="00314020">
        <w:rPr>
          <w:rFonts w:eastAsiaTheme="minorEastAsia" w:hint="eastAsia"/>
          <w:b/>
          <w:lang w:eastAsia="zh-CN"/>
        </w:rPr>
        <w:t>P</w:t>
      </w:r>
      <w:r w:rsidRPr="00314020">
        <w:rPr>
          <w:rFonts w:eastAsiaTheme="minorEastAsia"/>
          <w:b/>
          <w:lang w:eastAsia="zh-CN"/>
        </w:rPr>
        <w:t>roposal 2</w:t>
      </w:r>
      <w:r w:rsidR="00C10D41" w:rsidRPr="00314020">
        <w:rPr>
          <w:rFonts w:eastAsiaTheme="minorEastAsia" w:hint="eastAsia"/>
          <w:b/>
          <w:lang w:eastAsia="zh-CN"/>
        </w:rPr>
        <w:t>:</w:t>
      </w:r>
      <w:r w:rsidRPr="00314020">
        <w:t xml:space="preserve"> </w:t>
      </w:r>
      <w:r w:rsidR="00490C2D" w:rsidRPr="00314020">
        <w:rPr>
          <w:rFonts w:hint="eastAsia"/>
          <w:lang w:eastAsia="zh-CN"/>
        </w:rPr>
        <w:t>If</w:t>
      </w:r>
      <w:r w:rsidR="00490C2D" w:rsidRPr="00314020">
        <w:rPr>
          <w:lang w:eastAsia="zh-CN"/>
        </w:rPr>
        <w:t xml:space="preserve"> </w:t>
      </w:r>
      <w:proofErr w:type="spellStart"/>
      <w:r w:rsidR="00490C2D" w:rsidRPr="00314020">
        <w:rPr>
          <w:rFonts w:hint="eastAsia"/>
          <w:lang w:eastAsia="zh-CN"/>
        </w:rPr>
        <w:t>AIoT</w:t>
      </w:r>
      <w:proofErr w:type="spellEnd"/>
      <w:r w:rsidR="00490C2D">
        <w:rPr>
          <w:lang w:eastAsia="zh-CN"/>
        </w:rPr>
        <w:t xml:space="preserve"> </w:t>
      </w:r>
      <w:r w:rsidR="007B05FA" w:rsidRPr="007B05FA">
        <w:rPr>
          <w:rFonts w:hint="eastAsia"/>
          <w:lang w:eastAsia="zh-CN"/>
        </w:rPr>
        <w:t>BS</w:t>
      </w:r>
      <w:r w:rsidR="00490C2D" w:rsidRPr="00196B69">
        <w:rPr>
          <w:lang w:eastAsia="zh-CN"/>
        </w:rPr>
        <w:t xml:space="preserve"> and CW </w:t>
      </w:r>
      <w:r w:rsidR="00490C2D">
        <w:rPr>
          <w:lang w:eastAsia="zh-CN"/>
        </w:rPr>
        <w:t xml:space="preserve">node </w:t>
      </w:r>
      <w:r w:rsidR="00490C2D" w:rsidRPr="00196B69">
        <w:rPr>
          <w:lang w:eastAsia="zh-CN"/>
        </w:rPr>
        <w:t>are co</w:t>
      </w:r>
      <w:r w:rsidR="00490C2D">
        <w:rPr>
          <w:lang w:eastAsia="zh-CN"/>
        </w:rPr>
        <w:t>-</w:t>
      </w:r>
      <w:r w:rsidR="00490C2D" w:rsidRPr="00196B69">
        <w:rPr>
          <w:lang w:eastAsia="zh-CN"/>
        </w:rPr>
        <w:t>locate</w:t>
      </w:r>
      <w:r w:rsidR="00490C2D" w:rsidRPr="00196B69">
        <w:t>d</w:t>
      </w:r>
      <w:r w:rsidR="004C502E">
        <w:t>,</w:t>
      </w:r>
      <w:r>
        <w:t xml:space="preserve"> </w:t>
      </w:r>
      <w:r w:rsidR="00490C2D" w:rsidRPr="00490C2D">
        <w:rPr>
          <w:rFonts w:hint="eastAsia"/>
        </w:rPr>
        <w:t>then</w:t>
      </w:r>
      <w:r w:rsidR="00490C2D">
        <w:t xml:space="preserve"> </w:t>
      </w:r>
      <w:r w:rsidR="004C502E">
        <w:t>D1T1-B is equivalent to D1T1-A2</w:t>
      </w:r>
      <w:r w:rsidR="007B05FA" w:rsidRPr="007B05FA">
        <w:t xml:space="preserve"> </w:t>
      </w:r>
      <w:r w:rsidR="007B05FA" w:rsidRPr="000B2444">
        <w:t>in term</w:t>
      </w:r>
      <w:r w:rsidR="007B05FA" w:rsidRPr="000B2444">
        <w:rPr>
          <w:rFonts w:hint="eastAsia"/>
        </w:rPr>
        <w:t>s</w:t>
      </w:r>
      <w:r w:rsidR="007B05FA" w:rsidRPr="000B2444">
        <w:t xml:space="preserve"> of layout</w:t>
      </w:r>
      <w:r w:rsidR="003109C2">
        <w:t>.</w:t>
      </w:r>
    </w:p>
    <w:p w14:paraId="2374A0F0" w14:textId="77777777" w:rsidR="002053D9" w:rsidRDefault="002053D9" w:rsidP="002053D9">
      <w:pPr>
        <w:pStyle w:val="1"/>
        <w:tabs>
          <w:tab w:val="clear" w:pos="680"/>
          <w:tab w:val="num" w:pos="397"/>
        </w:tabs>
        <w:ind w:left="533"/>
      </w:pPr>
      <w:r>
        <w:t>Spectrum usages</w:t>
      </w:r>
    </w:p>
    <w:p w14:paraId="5F802DF8" w14:textId="3898F9DF" w:rsidR="001F382C" w:rsidRDefault="001F382C" w:rsidP="001F382C">
      <w:pPr>
        <w:pStyle w:val="2"/>
        <w:spacing w:after="240"/>
        <w:rPr>
          <w:lang w:eastAsia="zh-CN"/>
        </w:rPr>
      </w:pPr>
      <w:r>
        <w:rPr>
          <w:rFonts w:hint="eastAsia"/>
          <w:lang w:eastAsia="zh-CN"/>
        </w:rPr>
        <w:t>R</w:t>
      </w:r>
      <w:r>
        <w:rPr>
          <w:lang w:eastAsia="zh-CN"/>
        </w:rPr>
        <w:t>2D</w:t>
      </w:r>
      <w:r w:rsidR="00DB5FEC">
        <w:rPr>
          <w:lang w:eastAsia="zh-CN"/>
        </w:rPr>
        <w:t xml:space="preserve"> </w:t>
      </w:r>
      <w:r w:rsidR="00DB5FEC" w:rsidRPr="00DB5FEC">
        <w:rPr>
          <w:rFonts w:hint="eastAsia"/>
          <w:lang w:eastAsia="zh-CN"/>
        </w:rPr>
        <w:t>s</w:t>
      </w:r>
      <w:r w:rsidR="00DB5FEC">
        <w:rPr>
          <w:lang w:eastAsia="zh-CN"/>
        </w:rPr>
        <w:t>pectrum</w:t>
      </w:r>
    </w:p>
    <w:p w14:paraId="29AC8A2A" w14:textId="1704C4C4" w:rsidR="006C0D93" w:rsidRPr="006C0D93" w:rsidRDefault="006C0D93" w:rsidP="00DB288E">
      <w:pPr>
        <w:rPr>
          <w:rFonts w:eastAsiaTheme="minorEastAsia"/>
          <w:lang w:eastAsia="zh-CN"/>
        </w:rPr>
      </w:pPr>
      <w:r>
        <w:rPr>
          <w:rFonts w:eastAsiaTheme="minorEastAsia" w:hint="eastAsia"/>
          <w:lang w:eastAsia="zh-CN"/>
        </w:rPr>
        <w:t>I</w:t>
      </w:r>
      <w:r>
        <w:rPr>
          <w:rFonts w:eastAsiaTheme="minorEastAsia"/>
          <w:lang w:eastAsia="zh-CN"/>
        </w:rPr>
        <w:t xml:space="preserve">t was agreed that use FDD UL spectrum for R2D in D2T2. FFS on </w:t>
      </w:r>
      <w:r w:rsidRPr="00C25E02">
        <w:rPr>
          <w:rFonts w:eastAsia="等线"/>
        </w:rPr>
        <w:t xml:space="preserve">whether to </w:t>
      </w:r>
      <w:r w:rsidRPr="00C25E02">
        <w:rPr>
          <w:rFonts w:eastAsia="等线" w:hint="eastAsia"/>
        </w:rPr>
        <w:t>prioritize FDD DL spectrum for R2D for D1T1</w:t>
      </w:r>
      <w:r w:rsidRPr="00C25E02">
        <w:rPr>
          <w:rFonts w:eastAsia="等线"/>
        </w:rPr>
        <w:t xml:space="preserve"> for co-existence evaluation.</w:t>
      </w:r>
    </w:p>
    <w:p w14:paraId="41C2DA36" w14:textId="1688B5E2" w:rsidR="00376837" w:rsidRDefault="00DB288E" w:rsidP="00376837">
      <w:pPr>
        <w:rPr>
          <w:rFonts w:eastAsiaTheme="minorEastAsia"/>
          <w:lang w:eastAsia="zh-CN"/>
        </w:rPr>
      </w:pPr>
      <w:r>
        <w:rPr>
          <w:rFonts w:eastAsiaTheme="minorEastAsia"/>
          <w:lang w:eastAsia="zh-CN"/>
        </w:rPr>
        <w:t>A</w:t>
      </w:r>
      <w:r w:rsidR="00376837">
        <w:rPr>
          <w:rFonts w:eastAsiaTheme="minorEastAsia"/>
          <w:lang w:eastAsia="zh-CN"/>
        </w:rPr>
        <w:t>ccording to t</w:t>
      </w:r>
      <w:r w:rsidR="00376837" w:rsidRPr="000D2299">
        <w:rPr>
          <w:rFonts w:eastAsiaTheme="minorEastAsia"/>
          <w:lang w:eastAsia="zh-CN"/>
        </w:rPr>
        <w:t xml:space="preserve">he SID </w:t>
      </w:r>
      <w:r w:rsidR="00376837">
        <w:rPr>
          <w:rFonts w:eastAsiaTheme="minorEastAsia"/>
          <w:lang w:eastAsia="zh-CN"/>
        </w:rPr>
        <w:t>(</w:t>
      </w:r>
      <w:r w:rsidR="00376837" w:rsidRPr="00BF4203">
        <w:rPr>
          <w:rFonts w:eastAsiaTheme="minorEastAsia" w:hint="eastAsia"/>
          <w:lang w:eastAsia="zh-CN"/>
        </w:rPr>
        <w:t>RP-240</w:t>
      </w:r>
      <w:r w:rsidR="00376837" w:rsidRPr="00BF4203">
        <w:rPr>
          <w:rFonts w:eastAsiaTheme="minorEastAsia"/>
          <w:lang w:eastAsia="zh-CN"/>
        </w:rPr>
        <w:t>82</w:t>
      </w:r>
      <w:r w:rsidR="00376837" w:rsidRPr="00BF4203">
        <w:rPr>
          <w:rFonts w:eastAsiaTheme="minorEastAsia" w:hint="eastAsia"/>
          <w:lang w:eastAsia="zh-CN"/>
        </w:rPr>
        <w:t>6</w:t>
      </w:r>
      <w:r w:rsidR="00376837">
        <w:rPr>
          <w:rFonts w:eastAsiaTheme="minorEastAsia"/>
          <w:lang w:eastAsia="zh-CN"/>
        </w:rPr>
        <w:t>)</w:t>
      </w:r>
      <w:r w:rsidR="00376837" w:rsidRPr="00BF4203">
        <w:rPr>
          <w:rFonts w:eastAsiaTheme="minorEastAsia"/>
          <w:lang w:eastAsia="zh-CN"/>
        </w:rPr>
        <w:t xml:space="preserve">, </w:t>
      </w:r>
      <w:r w:rsidR="00376837" w:rsidRPr="000D2299">
        <w:rPr>
          <w:rFonts w:eastAsiaTheme="minorEastAsia"/>
          <w:lang w:eastAsia="zh-CN"/>
        </w:rPr>
        <w:t>Ambient IoT</w:t>
      </w:r>
      <w:r w:rsidR="00376837" w:rsidRPr="000D2299">
        <w:rPr>
          <w:rFonts w:eastAsiaTheme="minorEastAsia" w:hint="eastAsia"/>
          <w:lang w:eastAsia="zh-CN"/>
        </w:rPr>
        <w:t xml:space="preserve"> </w:t>
      </w:r>
      <w:r w:rsidR="00376837" w:rsidRPr="000D2299">
        <w:rPr>
          <w:rFonts w:eastAsiaTheme="minorEastAsia"/>
          <w:lang w:eastAsia="zh-CN"/>
        </w:rPr>
        <w:t>uses FR1 licensed spectrum in FDD</w:t>
      </w:r>
      <w:r w:rsidR="00376837">
        <w:rPr>
          <w:rFonts w:eastAsiaTheme="minorEastAsia"/>
          <w:lang w:eastAsia="zh-CN"/>
        </w:rPr>
        <w:t xml:space="preserve">, this implies that </w:t>
      </w:r>
      <w:r w:rsidR="00376837" w:rsidRPr="000D2299">
        <w:rPr>
          <w:rFonts w:eastAsiaTheme="minorEastAsia"/>
          <w:lang w:eastAsia="zh-CN"/>
        </w:rPr>
        <w:t xml:space="preserve">base stations transmit on the downlink spectrum and receive on the uplink spectrum, while UE transmits on the uplink spectrum and receives on the </w:t>
      </w:r>
      <w:r w:rsidR="00376837">
        <w:rPr>
          <w:rFonts w:eastAsiaTheme="minorEastAsia"/>
          <w:lang w:eastAsia="zh-CN"/>
        </w:rPr>
        <w:t xml:space="preserve">FDD </w:t>
      </w:r>
      <w:r w:rsidR="00376837" w:rsidRPr="000D2299">
        <w:rPr>
          <w:rFonts w:eastAsiaTheme="minorEastAsia"/>
          <w:lang w:eastAsia="zh-CN"/>
        </w:rPr>
        <w:t xml:space="preserve">downlink spectrum. </w:t>
      </w:r>
      <w:r w:rsidR="00376837">
        <w:rPr>
          <w:rFonts w:eastAsiaTheme="minorEastAsia"/>
          <w:lang w:eastAsia="zh-CN"/>
        </w:rPr>
        <w:t xml:space="preserve">R2D spectrum usage </w:t>
      </w:r>
      <w:r>
        <w:rPr>
          <w:rFonts w:eastAsiaTheme="minorEastAsia"/>
          <w:lang w:eastAsia="zh-CN"/>
        </w:rPr>
        <w:t>shall</w:t>
      </w:r>
      <w:r w:rsidR="004928D5">
        <w:rPr>
          <w:rFonts w:eastAsiaTheme="minorEastAsia"/>
          <w:lang w:eastAsia="zh-CN"/>
        </w:rPr>
        <w:t xml:space="preserve"> follow the FDD usage</w:t>
      </w:r>
      <w:r w:rsidR="00376837">
        <w:rPr>
          <w:rFonts w:eastAsiaTheme="minorEastAsia"/>
          <w:lang w:eastAsia="zh-CN"/>
        </w:rPr>
        <w:t xml:space="preserve"> </w:t>
      </w:r>
      <w:r w:rsidR="004928D5">
        <w:rPr>
          <w:rFonts w:eastAsiaTheme="minorEastAsia"/>
          <w:lang w:eastAsia="zh-CN"/>
        </w:rPr>
        <w:t>to get more smooth coexistence</w:t>
      </w:r>
      <w:r>
        <w:rPr>
          <w:rFonts w:eastAsiaTheme="minorEastAsia"/>
          <w:lang w:eastAsia="zh-CN"/>
        </w:rPr>
        <w:t xml:space="preserve"> with </w:t>
      </w:r>
      <w:r w:rsidR="007436FB">
        <w:rPr>
          <w:rFonts w:eastAsiaTheme="minorEastAsia"/>
          <w:lang w:eastAsia="zh-CN"/>
        </w:rPr>
        <w:t xml:space="preserve">existing </w:t>
      </w:r>
      <w:r>
        <w:rPr>
          <w:rFonts w:eastAsiaTheme="minorEastAsia"/>
          <w:lang w:eastAsia="zh-CN"/>
        </w:rPr>
        <w:t>NR</w:t>
      </w:r>
      <w:r w:rsidR="00376837">
        <w:rPr>
          <w:rFonts w:eastAsiaTheme="minorEastAsia"/>
          <w:lang w:eastAsia="zh-CN"/>
        </w:rPr>
        <w:t>.</w:t>
      </w:r>
    </w:p>
    <w:p w14:paraId="33257F1A" w14:textId="043F5A51" w:rsidR="00083370" w:rsidRDefault="00083370" w:rsidP="00083370">
      <w:pPr>
        <w:rPr>
          <w:rFonts w:eastAsiaTheme="minorEastAsia"/>
          <w:lang w:eastAsia="zh-CN"/>
        </w:rPr>
      </w:pPr>
      <w:r>
        <w:rPr>
          <w:rFonts w:eastAsiaTheme="minorEastAsia" w:hint="eastAsia"/>
          <w:lang w:eastAsia="zh-CN"/>
        </w:rPr>
        <w:t>I</w:t>
      </w:r>
      <w:r>
        <w:rPr>
          <w:rFonts w:eastAsiaTheme="minorEastAsia"/>
          <w:lang w:eastAsia="zh-CN"/>
        </w:rPr>
        <w:t xml:space="preserve">n D1T1, </w:t>
      </w:r>
      <w:r w:rsidR="00F734F3">
        <w:rPr>
          <w:rFonts w:eastAsiaTheme="minorEastAsia"/>
          <w:lang w:eastAsia="zh-CN"/>
        </w:rPr>
        <w:t xml:space="preserve">the </w:t>
      </w:r>
      <w:r>
        <w:rPr>
          <w:rFonts w:eastAsiaTheme="minorEastAsia"/>
          <w:lang w:eastAsia="zh-CN"/>
        </w:rPr>
        <w:t>A-IoT BS transmit</w:t>
      </w:r>
      <w:r w:rsidR="00F734F3">
        <w:rPr>
          <w:rFonts w:eastAsiaTheme="minorEastAsia"/>
          <w:lang w:eastAsia="zh-CN"/>
        </w:rPr>
        <w:t>s</w:t>
      </w:r>
      <w:r w:rsidR="00730788">
        <w:rPr>
          <w:rFonts w:eastAsiaTheme="minorEastAsia"/>
          <w:lang w:eastAsia="zh-CN"/>
        </w:rPr>
        <w:t xml:space="preserve"> </w:t>
      </w:r>
      <w:r w:rsidR="00DB288E">
        <w:rPr>
          <w:rFonts w:eastAsiaTheme="minorEastAsia"/>
          <w:lang w:eastAsia="zh-CN"/>
        </w:rPr>
        <w:t>data</w:t>
      </w:r>
      <w:r w:rsidR="00F734F3">
        <w:rPr>
          <w:rFonts w:eastAsiaTheme="minorEastAsia"/>
          <w:lang w:eastAsia="zh-CN"/>
        </w:rPr>
        <w:t xml:space="preserve"> to the A-IoT device</w:t>
      </w:r>
      <w:r>
        <w:rPr>
          <w:rFonts w:eastAsiaTheme="minorEastAsia"/>
          <w:lang w:eastAsia="zh-CN"/>
        </w:rPr>
        <w:t xml:space="preserve">, </w:t>
      </w:r>
      <w:r w:rsidR="00F734F3">
        <w:rPr>
          <w:rFonts w:eastAsiaTheme="minorEastAsia"/>
          <w:lang w:eastAsia="zh-CN"/>
        </w:rPr>
        <w:t xml:space="preserve">and the A-IoT </w:t>
      </w:r>
      <w:r>
        <w:rPr>
          <w:rFonts w:eastAsiaTheme="minorEastAsia"/>
          <w:lang w:eastAsia="zh-CN"/>
        </w:rPr>
        <w:t>device receive</w:t>
      </w:r>
      <w:r w:rsidR="00F734F3">
        <w:rPr>
          <w:rFonts w:eastAsiaTheme="minorEastAsia"/>
          <w:lang w:eastAsia="zh-CN"/>
        </w:rPr>
        <w:t>s</w:t>
      </w:r>
      <w:r w:rsidR="00730788">
        <w:rPr>
          <w:rFonts w:eastAsiaTheme="minorEastAsia"/>
          <w:lang w:eastAsia="zh-CN"/>
        </w:rPr>
        <w:t xml:space="preserve"> </w:t>
      </w:r>
      <w:r w:rsidR="00DB288E">
        <w:rPr>
          <w:rFonts w:eastAsiaTheme="minorEastAsia"/>
          <w:lang w:eastAsia="zh-CN"/>
        </w:rPr>
        <w:t>data</w:t>
      </w:r>
      <w:r w:rsidR="00F734F3">
        <w:rPr>
          <w:rFonts w:eastAsiaTheme="minorEastAsia"/>
          <w:lang w:eastAsia="zh-CN"/>
        </w:rPr>
        <w:t xml:space="preserve"> from the A-IoT BS</w:t>
      </w:r>
      <w:r>
        <w:rPr>
          <w:rFonts w:eastAsiaTheme="minorEastAsia"/>
          <w:lang w:eastAsia="zh-CN"/>
        </w:rPr>
        <w:t xml:space="preserve">, </w:t>
      </w:r>
      <w:r w:rsidR="00730788">
        <w:rPr>
          <w:rFonts w:eastAsiaTheme="minorEastAsia"/>
          <w:lang w:eastAsia="zh-CN"/>
        </w:rPr>
        <w:t>t</w:t>
      </w:r>
      <w:r>
        <w:rPr>
          <w:rFonts w:eastAsiaTheme="minorEastAsia"/>
          <w:lang w:eastAsia="zh-CN"/>
        </w:rPr>
        <w:t>here</w:t>
      </w:r>
      <w:r w:rsidR="00730788">
        <w:rPr>
          <w:rFonts w:eastAsiaTheme="minorEastAsia"/>
          <w:lang w:eastAsia="zh-CN"/>
        </w:rPr>
        <w:t>fore</w:t>
      </w:r>
      <w:r>
        <w:rPr>
          <w:rFonts w:eastAsiaTheme="minorEastAsia"/>
          <w:lang w:eastAsia="zh-CN"/>
        </w:rPr>
        <w:t xml:space="preserve"> R2D </w:t>
      </w:r>
      <w:r w:rsidR="00DB288E">
        <w:rPr>
          <w:rFonts w:eastAsiaTheme="minorEastAsia"/>
          <w:lang w:eastAsia="zh-CN"/>
        </w:rPr>
        <w:t xml:space="preserve">shall </w:t>
      </w:r>
      <w:r>
        <w:rPr>
          <w:rFonts w:eastAsiaTheme="minorEastAsia"/>
          <w:lang w:eastAsia="zh-CN"/>
        </w:rPr>
        <w:t xml:space="preserve">use </w:t>
      </w:r>
      <w:r w:rsidR="00730788">
        <w:rPr>
          <w:rFonts w:eastAsiaTheme="minorEastAsia"/>
          <w:lang w:eastAsia="zh-CN"/>
        </w:rPr>
        <w:t xml:space="preserve">FDD </w:t>
      </w:r>
      <w:r>
        <w:rPr>
          <w:rFonts w:eastAsiaTheme="minorEastAsia"/>
          <w:lang w:eastAsia="zh-CN"/>
        </w:rPr>
        <w:t>downlink spectrum.</w:t>
      </w:r>
    </w:p>
    <w:p w14:paraId="1829C681" w14:textId="7F00102A" w:rsidR="00897444" w:rsidRPr="00784E54" w:rsidRDefault="002053D9" w:rsidP="00897444">
      <w:pPr>
        <w:rPr>
          <w:lang w:val="en-US"/>
        </w:rPr>
      </w:pPr>
      <w:r w:rsidRPr="00314020">
        <w:rPr>
          <w:b/>
        </w:rPr>
        <w:t xml:space="preserve">Proposal </w:t>
      </w:r>
      <w:r w:rsidR="003109C2" w:rsidRPr="00314020">
        <w:rPr>
          <w:b/>
        </w:rPr>
        <w:t>3</w:t>
      </w:r>
      <w:r w:rsidRPr="00314020">
        <w:fldChar w:fldCharType="begin"/>
      </w:r>
      <w:r w:rsidRPr="00314020">
        <w:instrText xml:space="preserve"> SEQ Proposal \* ARABIC </w:instrText>
      </w:r>
      <w:r w:rsidRPr="00314020">
        <w:fldChar w:fldCharType="end"/>
      </w:r>
      <w:r w:rsidRPr="00314020">
        <w:t>:</w:t>
      </w:r>
      <w:r w:rsidRPr="00D21494">
        <w:rPr>
          <w:rFonts w:eastAsia="等线"/>
        </w:rPr>
        <w:t xml:space="preserve"> </w:t>
      </w:r>
      <w:r w:rsidR="00897444" w:rsidRPr="00897444">
        <w:rPr>
          <w:rFonts w:eastAsia="等线"/>
        </w:rPr>
        <w:t>R2D shall transmit in</w:t>
      </w:r>
      <w:r w:rsidR="00335229" w:rsidRPr="00C25E02">
        <w:rPr>
          <w:rFonts w:eastAsia="等线" w:hint="eastAsia"/>
        </w:rPr>
        <w:t xml:space="preserve"> </w:t>
      </w:r>
      <w:r w:rsidR="00D21494" w:rsidRPr="00C25E02">
        <w:rPr>
          <w:rFonts w:eastAsia="等线" w:hint="eastAsia"/>
        </w:rPr>
        <w:t xml:space="preserve">FDD </w:t>
      </w:r>
      <w:r w:rsidR="00D21494">
        <w:rPr>
          <w:rFonts w:eastAsia="等线"/>
        </w:rPr>
        <w:t>downlink</w:t>
      </w:r>
      <w:r w:rsidR="00D21494" w:rsidRPr="00C25E02">
        <w:rPr>
          <w:rFonts w:eastAsia="等线" w:hint="eastAsia"/>
        </w:rPr>
        <w:t xml:space="preserve"> spectrum </w:t>
      </w:r>
      <w:r w:rsidR="00D21494">
        <w:rPr>
          <w:rFonts w:eastAsia="等线" w:hint="eastAsia"/>
          <w:lang w:eastAsia="zh-CN"/>
        </w:rPr>
        <w:t>in</w:t>
      </w:r>
      <w:r w:rsidR="00D21494" w:rsidRPr="00C25E02">
        <w:rPr>
          <w:rFonts w:eastAsia="等线" w:hint="eastAsia"/>
        </w:rPr>
        <w:t xml:space="preserve"> D1T1</w:t>
      </w:r>
      <w:r w:rsidR="00D21494" w:rsidRPr="00C25E02">
        <w:rPr>
          <w:rFonts w:eastAsia="等线"/>
        </w:rPr>
        <w:t>.</w:t>
      </w:r>
      <w:r w:rsidR="00897444" w:rsidRPr="00897444">
        <w:rPr>
          <w:rFonts w:hint="eastAsia"/>
        </w:rPr>
        <w:t xml:space="preserve"> </w:t>
      </w:r>
    </w:p>
    <w:p w14:paraId="3035881E" w14:textId="4CBCEC4B" w:rsidR="00B55BA1" w:rsidRDefault="00B55BA1" w:rsidP="00F12521">
      <w:pPr>
        <w:pStyle w:val="2"/>
        <w:spacing w:after="240"/>
        <w:rPr>
          <w:lang w:eastAsia="zh-CN"/>
        </w:rPr>
      </w:pPr>
      <w:r w:rsidRPr="00B55BA1">
        <w:rPr>
          <w:rFonts w:hint="eastAsia"/>
          <w:lang w:eastAsia="zh-CN"/>
        </w:rPr>
        <w:t>C</w:t>
      </w:r>
      <w:r w:rsidRPr="00B55BA1">
        <w:rPr>
          <w:lang w:eastAsia="zh-CN"/>
        </w:rPr>
        <w:t>W</w:t>
      </w:r>
      <w:r w:rsidR="006D27FD">
        <w:rPr>
          <w:lang w:eastAsia="zh-CN"/>
        </w:rPr>
        <w:t>2</w:t>
      </w:r>
      <w:r w:rsidR="006D27FD" w:rsidRPr="006D27FD">
        <w:rPr>
          <w:rFonts w:hint="eastAsia"/>
          <w:lang w:eastAsia="zh-CN"/>
        </w:rPr>
        <w:t>D</w:t>
      </w:r>
      <w:r w:rsidRPr="00B55BA1">
        <w:rPr>
          <w:lang w:eastAsia="zh-CN"/>
        </w:rPr>
        <w:t xml:space="preserve"> </w:t>
      </w:r>
      <w:r w:rsidR="00DB5FEC" w:rsidRPr="00DB5FEC">
        <w:rPr>
          <w:rFonts w:hint="eastAsia"/>
          <w:lang w:eastAsia="zh-CN"/>
        </w:rPr>
        <w:t>s</w:t>
      </w:r>
      <w:r w:rsidR="00DB5FEC">
        <w:rPr>
          <w:lang w:eastAsia="zh-CN"/>
        </w:rPr>
        <w:t>pectrum</w:t>
      </w:r>
    </w:p>
    <w:p w14:paraId="2AC5B845" w14:textId="5B5353EC" w:rsidR="00D66380" w:rsidRPr="00D66380" w:rsidRDefault="00DB288E" w:rsidP="00D66380">
      <w:pPr>
        <w:rPr>
          <w:rFonts w:eastAsiaTheme="minorEastAsia"/>
          <w:lang w:eastAsia="zh-CN"/>
        </w:rPr>
      </w:pPr>
      <w:r>
        <w:t>For CW spectrum</w:t>
      </w:r>
      <w:r w:rsidR="001E6DBA">
        <w:t xml:space="preserve"> usage</w:t>
      </w:r>
      <w:r>
        <w:t>, f</w:t>
      </w:r>
      <w:r w:rsidR="00F314AF" w:rsidRPr="00CC503A">
        <w:t>ollowing are captured in the WF [1]</w:t>
      </w:r>
      <w:r w:rsidR="004A2DA2">
        <w:rPr>
          <w:rFonts w:eastAsiaTheme="minorEastAsia" w:hint="eastAsia"/>
          <w:noProof/>
          <w:lang w:eastAsia="zh-CN"/>
        </w:rPr>
        <mc:AlternateContent>
          <mc:Choice Requires="wps">
            <w:drawing>
              <wp:anchor distT="0" distB="0" distL="114300" distR="114300" simplePos="0" relativeHeight="251843582" behindDoc="1" locked="0" layoutInCell="1" allowOverlap="1" wp14:anchorId="6C7FD5FB" wp14:editId="6CD78F1E">
                <wp:simplePos x="0" y="0"/>
                <wp:positionH relativeFrom="column">
                  <wp:posOffset>-40667</wp:posOffset>
                </wp:positionH>
                <wp:positionV relativeFrom="paragraph">
                  <wp:posOffset>262072</wp:posOffset>
                </wp:positionV>
                <wp:extent cx="6081040" cy="891961"/>
                <wp:effectExtent l="0" t="0" r="15240" b="22860"/>
                <wp:wrapNone/>
                <wp:docPr id="8" name="矩形 8"/>
                <wp:cNvGraphicFramePr/>
                <a:graphic xmlns:a="http://schemas.openxmlformats.org/drawingml/2006/main">
                  <a:graphicData uri="http://schemas.microsoft.com/office/word/2010/wordprocessingShape">
                    <wps:wsp>
                      <wps:cNvSpPr/>
                      <wps:spPr>
                        <a:xfrm>
                          <a:off x="0" y="0"/>
                          <a:ext cx="6081040" cy="891961"/>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AA2833" id="矩形 8" o:spid="_x0000_s1026" style="position:absolute;left:0;text-align:left;margin-left:-3.2pt;margin-top:20.65pt;width:478.8pt;height:70.25pt;z-index:-25147289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x9sAIAAOgFAAAOAAAAZHJzL2Uyb0RvYy54bWysVM1u2zAMvg/YOwi6r7aDNEuDOkXQosOA&#10;ri3WDj2rslQbkEVNUv72MgN260PscYa9xijJdrP+bMCwHByRIj+Sn0geHm1aRVbCugZ0SYu9nBKh&#10;OVSNvivpp+vTN1NKnGe6Ygq0KOlWOHo0f/3qcG1mYgQ1qEpYgiDazdampLX3ZpZljteiZW4PjNB4&#10;KcG2zKNo77LKsjWityob5fkkW4OtjAUunEPtSbqk84gvpeD+QkonPFElxdx8/Nr4vQ3fbH7IZneW&#10;mbrhXRrsH7JoWaMx6AB1wjwjS9s8gWobbsGB9Hsc2gykbLiINWA1Rf6omquaGRFrQXKcGWhy/w+W&#10;n68uLWmqkuJDadbiE/38ev/j+zcyDdysjZuhyZW5tJ3k8BgK3Ujbhn8sgWwin9uBT7HxhKNykk+L&#10;fIy0c7ybHhQHkyKAZg/exjr/TkBLwqGkFt8r0shWZ84n094kBHOgmuq0USoKoUfEsbJkxfB1GedC&#10;+yK6q2X7AaqkH+f4S++MauyGpJ70aswmdltAirn9FkTpv8X1m76oHUcEDZ5Z4C8xFk9+q0TAU/qj&#10;kMg6cjSKCQ8ZPK3F1awSSb3/Ys4RMCBLJGfATmS8gJ3Y7eyDq4jjMjjnf0osOQ8eMTJoPzi3jQb7&#10;HIDCF+oiJ/uepERNYOkWqi32pIU0rM7w0wa744w5f8ksTic2FG4cf4EfqWBdUuhOlNRgvzynD/Y4&#10;NHhLyRqnvaTu85JZQYl6r3GcDopx6FMfhfH+2xEKdvfmdvdGL9tjwJYrcLcZHo/B3qv+KC20N7iY&#10;FiEqXjHNMXZJube9cOzTFsLVxsViEc1wJRjmz/SV4QE8sBq6/3pzw6zpRsTjcJ1DvxnY7NGkJNvg&#10;qWGx9CCbOEYPvHZ84zqJzd6tvrCvduVo9bCg578AAAD//wMAUEsDBBQABgAIAAAAIQB6WFes4AAA&#10;AAkBAAAPAAAAZHJzL2Rvd25yZXYueG1sTI/BTsMwEETvSPyDtUjcWsehLWmIU6EKJA70QIhU9ebG&#10;JokaryPbbcPfs5zguJqnmbfFZrIDuxgfeocSxDwBZrBxusdWQv35OsuAhahQq8GhkfBtAmzK25tC&#10;5dpd8cNcqtgyKsGQKwldjGPOeWg6Y1WYu9EgZV/OWxXp9C3XXl2p3A48TZIVt6pHWujUaLadaU7V&#10;2UqY6moZ948Hv8V0L3bvff3y5k9S3t9Nz0/AopniHwy/+qQOJTkd3Rl1YIOE2WpBpISFeABG+Xop&#10;UmBHAjORAS8L/v+D8gcAAP//AwBQSwECLQAUAAYACAAAACEAtoM4kv4AAADhAQAAEwAAAAAAAAAA&#10;AAAAAAAAAAAAW0NvbnRlbnRfVHlwZXNdLnhtbFBLAQItABQABgAIAAAAIQA4/SH/1gAAAJQBAAAL&#10;AAAAAAAAAAAAAAAAAC8BAABfcmVscy8ucmVsc1BLAQItABQABgAIAAAAIQDzWyx9sAIAAOgFAAAO&#10;AAAAAAAAAAAAAAAAAC4CAABkcnMvZTJvRG9jLnhtbFBLAQItABQABgAIAAAAIQB6WFes4AAAAAkB&#10;AAAPAAAAAAAAAAAAAAAAAAoFAABkcnMvZG93bnJldi54bWxQSwUGAAAAAAQABADzAAAAFwYAAAAA&#10;" fillcolor="#bdd6ee [1300]" strokecolor="black [3213]" strokeweight="1pt"/>
            </w:pict>
          </mc:Fallback>
        </mc:AlternateContent>
      </w:r>
      <w:r w:rsidR="00F314AF">
        <w:t>.</w:t>
      </w:r>
    </w:p>
    <w:p w14:paraId="2C2CC5FB" w14:textId="77777777" w:rsidR="00B55BA1" w:rsidRPr="00360F2D" w:rsidRDefault="00B55BA1" w:rsidP="00B55BA1">
      <w:pPr>
        <w:rPr>
          <w:rFonts w:eastAsiaTheme="minorEastAsia"/>
          <w:b/>
          <w:bCs/>
          <w:u w:val="single"/>
          <w:lang w:val="en-US" w:eastAsia="zh-CN"/>
        </w:rPr>
      </w:pPr>
      <w:r w:rsidRPr="00360F2D">
        <w:rPr>
          <w:rFonts w:eastAsia="+mn-ea"/>
          <w:color w:val="000000"/>
          <w:kern w:val="24"/>
          <w:sz w:val="21"/>
          <w:szCs w:val="21"/>
          <w:lang w:val="en-US" w:eastAsia="zh-CN"/>
        </w:rPr>
        <w:t>For the case that D2R backscattering is transmitted in the same carrier as CW for D2R backscattering, and for topology 1, the following cases for CW transmission are studied.</w:t>
      </w:r>
    </w:p>
    <w:p w14:paraId="4CB400E7" w14:textId="77777777" w:rsidR="00B55BA1" w:rsidRPr="00360F2D" w:rsidRDefault="00B55BA1" w:rsidP="00B55BA1">
      <w:pPr>
        <w:spacing w:after="0"/>
        <w:rPr>
          <w:rFonts w:ascii="宋体" w:hAnsi="宋体" w:cs="宋体"/>
          <w:lang w:val="en-US" w:eastAsia="zh-CN"/>
        </w:rPr>
      </w:pPr>
      <w:r w:rsidRPr="00360F2D">
        <w:rPr>
          <w:rFonts w:eastAsia="+mn-ea"/>
          <w:color w:val="000000"/>
          <w:kern w:val="24"/>
          <w:sz w:val="21"/>
          <w:szCs w:val="21"/>
          <w:lang w:val="en-US" w:eastAsia="zh-CN"/>
        </w:rPr>
        <w:t>· Case 1-1: CW is transmitted from inside the topology, transmitted in DL spectrum</w:t>
      </w:r>
    </w:p>
    <w:p w14:paraId="30938C24" w14:textId="77777777" w:rsidR="00B55BA1" w:rsidRPr="00360F2D" w:rsidRDefault="00B55BA1" w:rsidP="00B55BA1">
      <w:pPr>
        <w:spacing w:after="0"/>
        <w:rPr>
          <w:rFonts w:ascii="宋体" w:hAnsi="宋体" w:cs="宋体"/>
          <w:lang w:val="en-US" w:eastAsia="zh-CN"/>
        </w:rPr>
      </w:pPr>
      <w:r w:rsidRPr="00360F2D">
        <w:rPr>
          <w:rFonts w:eastAsia="+mn-ea"/>
          <w:color w:val="000000"/>
          <w:kern w:val="24"/>
          <w:sz w:val="21"/>
          <w:szCs w:val="21"/>
          <w:lang w:val="en-US" w:eastAsia="zh-CN"/>
        </w:rPr>
        <w:t>· Case 1-2: CW is transmitted from inside the topology, transmitted in UL spectrum</w:t>
      </w:r>
    </w:p>
    <w:p w14:paraId="2773FBF9" w14:textId="77777777" w:rsidR="00B55BA1" w:rsidRPr="00360F2D" w:rsidRDefault="00B55BA1" w:rsidP="00B55BA1">
      <w:pPr>
        <w:spacing w:after="0"/>
        <w:rPr>
          <w:rFonts w:ascii="宋体" w:hAnsi="宋体" w:cs="宋体"/>
          <w:lang w:val="en-US" w:eastAsia="zh-CN"/>
        </w:rPr>
      </w:pPr>
      <w:r w:rsidRPr="00360F2D">
        <w:rPr>
          <w:rFonts w:eastAsia="+mn-ea"/>
          <w:color w:val="000000"/>
          <w:kern w:val="24"/>
          <w:sz w:val="21"/>
          <w:szCs w:val="21"/>
          <w:lang w:val="en-US" w:eastAsia="zh-CN"/>
        </w:rPr>
        <w:t>· Case 1-4: CW is transmitted from outside the topology, transmitted in UL spectrum</w:t>
      </w:r>
    </w:p>
    <w:p w14:paraId="27965075" w14:textId="415F00D4" w:rsidR="00B55BA1" w:rsidRDefault="00B55BA1" w:rsidP="00B55BA1">
      <w:pPr>
        <w:spacing w:after="0"/>
        <w:rPr>
          <w:rFonts w:eastAsiaTheme="minorEastAsia"/>
          <w:color w:val="000000"/>
          <w:kern w:val="24"/>
          <w:sz w:val="21"/>
          <w:szCs w:val="21"/>
          <w:lang w:val="en-US" w:eastAsia="zh-CN"/>
        </w:rPr>
      </w:pPr>
    </w:p>
    <w:p w14:paraId="74AFACA3" w14:textId="59F21EB8" w:rsidR="00B55BA1" w:rsidRDefault="00556E50" w:rsidP="00556E50">
      <w:pPr>
        <w:spacing w:before="120" w:line="276" w:lineRule="auto"/>
        <w:rPr>
          <w:rFonts w:eastAsiaTheme="minorEastAsia"/>
          <w:color w:val="000000"/>
          <w:kern w:val="24"/>
          <w:sz w:val="21"/>
          <w:szCs w:val="21"/>
          <w:lang w:val="en-US" w:eastAsia="zh-CN"/>
        </w:rPr>
      </w:pPr>
      <w:r>
        <w:rPr>
          <w:rFonts w:eastAsiaTheme="minorEastAsia"/>
          <w:color w:val="000000"/>
          <w:kern w:val="24"/>
          <w:sz w:val="21"/>
          <w:szCs w:val="21"/>
          <w:lang w:val="en-US" w:eastAsia="zh-CN"/>
        </w:rPr>
        <w:t>For the three cases,</w:t>
      </w:r>
      <w:r>
        <w:rPr>
          <w:rFonts w:eastAsiaTheme="minorEastAsia"/>
          <w:lang w:eastAsia="zh-CN"/>
        </w:rPr>
        <w:t xml:space="preserve"> </w:t>
      </w:r>
      <w:r w:rsidR="001E6DBA">
        <w:t>w</w:t>
      </w:r>
      <w:r w:rsidR="00DB288E">
        <w:t>e can evaluate two cases: one for CW inside topology and one for CW outside topology.</w:t>
      </w:r>
    </w:p>
    <w:p w14:paraId="0574B94A" w14:textId="539430FE" w:rsidR="00B55BA1" w:rsidRPr="00952D14" w:rsidRDefault="00B55BA1" w:rsidP="00B55BA1">
      <w:pPr>
        <w:spacing w:before="120" w:line="276" w:lineRule="auto"/>
        <w:rPr>
          <w:rFonts w:eastAsiaTheme="minorEastAsia"/>
          <w:lang w:eastAsia="zh-CN"/>
        </w:rPr>
      </w:pPr>
      <w:r w:rsidRPr="00952D14">
        <w:rPr>
          <w:rFonts w:eastAsiaTheme="minorEastAsia"/>
          <w:lang w:eastAsia="zh-CN"/>
        </w:rPr>
        <w:lastRenderedPageBreak/>
        <w:t xml:space="preserve">CW inside the topology </w:t>
      </w:r>
      <w:r w:rsidR="00556E50">
        <w:rPr>
          <w:rFonts w:eastAsiaTheme="minorEastAsia"/>
          <w:lang w:eastAsia="zh-CN"/>
        </w:rPr>
        <w:t>denote</w:t>
      </w:r>
      <w:r w:rsidRPr="00952D14">
        <w:rPr>
          <w:rFonts w:eastAsiaTheme="minorEastAsia"/>
          <w:lang w:eastAsia="zh-CN"/>
        </w:rPr>
        <w:t>s that CW is transmitted from the BS</w:t>
      </w:r>
      <w:r w:rsidR="001E6DBA">
        <w:rPr>
          <w:rFonts w:eastAsiaTheme="minorEastAsia"/>
          <w:lang w:eastAsia="zh-CN"/>
        </w:rPr>
        <w:t xml:space="preserve"> for D1T1</w:t>
      </w:r>
      <w:r w:rsidRPr="00952D14">
        <w:rPr>
          <w:rFonts w:eastAsiaTheme="minorEastAsia"/>
          <w:lang w:eastAsia="zh-CN"/>
        </w:rPr>
        <w:t xml:space="preserve">. Case 1-1 </w:t>
      </w:r>
      <w:r w:rsidR="00DB288E">
        <w:rPr>
          <w:rFonts w:eastAsiaTheme="minorEastAsia"/>
          <w:lang w:eastAsia="zh-CN"/>
        </w:rPr>
        <w:t>meet</w:t>
      </w:r>
      <w:r w:rsidR="001E6DBA">
        <w:rPr>
          <w:rFonts w:eastAsiaTheme="minorEastAsia"/>
          <w:lang w:eastAsia="zh-CN"/>
        </w:rPr>
        <w:t>s</w:t>
      </w:r>
      <w:r w:rsidR="00DB288E">
        <w:rPr>
          <w:rFonts w:eastAsiaTheme="minorEastAsia"/>
          <w:lang w:eastAsia="zh-CN"/>
        </w:rPr>
        <w:t xml:space="preserve"> the </w:t>
      </w:r>
      <w:r w:rsidR="00DB288E" w:rsidRPr="00952D14">
        <w:rPr>
          <w:rFonts w:eastAsiaTheme="minorEastAsia"/>
          <w:lang w:eastAsia="zh-CN"/>
        </w:rPr>
        <w:t>spectrum regulation</w:t>
      </w:r>
      <w:r w:rsidRPr="00952D14">
        <w:rPr>
          <w:rFonts w:eastAsiaTheme="minorEastAsia"/>
          <w:lang w:eastAsia="zh-CN"/>
        </w:rPr>
        <w:t xml:space="preserve">, whereas Case 1-2, where CW is transmitted in the UL spectrum by the BS, does not appear to comply with regulation. Therefore, Case 1-1 </w:t>
      </w:r>
      <w:r w:rsidR="00DB288E">
        <w:rPr>
          <w:rFonts w:eastAsiaTheme="minorEastAsia"/>
          <w:lang w:eastAsia="zh-CN"/>
        </w:rPr>
        <w:t xml:space="preserve">is a more reasonable </w:t>
      </w:r>
      <w:r w:rsidR="000113E1">
        <w:rPr>
          <w:rFonts w:eastAsiaTheme="minorEastAsia"/>
          <w:lang w:eastAsia="zh-CN"/>
        </w:rPr>
        <w:t>option than</w:t>
      </w:r>
      <w:r w:rsidRPr="00952D14">
        <w:rPr>
          <w:rFonts w:eastAsiaTheme="minorEastAsia"/>
          <w:lang w:eastAsia="zh-CN"/>
        </w:rPr>
        <w:t xml:space="preserve"> Case 1-2. </w:t>
      </w:r>
    </w:p>
    <w:p w14:paraId="69F4EE33" w14:textId="0085D3C9" w:rsidR="00B55BA1" w:rsidRDefault="00B55BA1" w:rsidP="00B55BA1">
      <w:pPr>
        <w:spacing w:before="120" w:line="276" w:lineRule="auto"/>
        <w:rPr>
          <w:rFonts w:eastAsiaTheme="minorEastAsia"/>
          <w:lang w:eastAsia="zh-CN"/>
        </w:rPr>
      </w:pPr>
      <w:r w:rsidRPr="00952D14">
        <w:rPr>
          <w:rFonts w:eastAsiaTheme="minorEastAsia"/>
          <w:lang w:eastAsia="zh-CN"/>
        </w:rPr>
        <w:t xml:space="preserve">For Case 1-4, </w:t>
      </w:r>
      <w:r w:rsidR="000113E1">
        <w:rPr>
          <w:rFonts w:eastAsiaTheme="minorEastAsia"/>
          <w:lang w:eastAsia="zh-CN"/>
        </w:rPr>
        <w:t>CW</w:t>
      </w:r>
      <w:r w:rsidRPr="00952D14">
        <w:rPr>
          <w:rFonts w:eastAsiaTheme="minorEastAsia"/>
          <w:lang w:eastAsia="zh-CN"/>
        </w:rPr>
        <w:t xml:space="preserve"> is transmitted in the uplink spectrum. </w:t>
      </w:r>
      <w:r w:rsidR="007D663E">
        <w:rPr>
          <w:rFonts w:eastAsiaTheme="minorEastAsia"/>
          <w:lang w:eastAsia="zh-CN"/>
        </w:rPr>
        <w:t xml:space="preserve">Then </w:t>
      </w:r>
      <w:r w:rsidR="007D663E" w:rsidRPr="00360F2D">
        <w:rPr>
          <w:rFonts w:eastAsia="+mn-ea"/>
          <w:color w:val="000000"/>
          <w:kern w:val="24"/>
          <w:sz w:val="21"/>
          <w:szCs w:val="21"/>
          <w:lang w:val="en-US" w:eastAsia="zh-CN"/>
        </w:rPr>
        <w:t>D2R backscattering is transmitted in the same carrier as CW</w:t>
      </w:r>
      <w:r w:rsidR="007D663E">
        <w:rPr>
          <w:rFonts w:eastAsiaTheme="minorEastAsia"/>
          <w:lang w:eastAsia="zh-CN"/>
        </w:rPr>
        <w:t>.</w:t>
      </w:r>
      <w:r w:rsidR="004A2DA2">
        <w:rPr>
          <w:rFonts w:eastAsiaTheme="minorEastAsia"/>
          <w:lang w:eastAsia="zh-CN"/>
        </w:rPr>
        <w:t xml:space="preserve"> </w:t>
      </w:r>
      <w:r w:rsidRPr="00952D14">
        <w:rPr>
          <w:rFonts w:eastAsiaTheme="minorEastAsia"/>
          <w:lang w:eastAsia="zh-CN"/>
        </w:rPr>
        <w:t xml:space="preserve">This allows reusing BS hardware design for the uplink receiver, as it receives backscattered signals in the same spectrum. </w:t>
      </w:r>
    </w:p>
    <w:p w14:paraId="4FDBFD3D" w14:textId="33C5BE8A" w:rsidR="004A2DA2" w:rsidRDefault="004A2DA2" w:rsidP="00B55BA1">
      <w:pPr>
        <w:spacing w:before="120" w:line="276" w:lineRule="auto"/>
        <w:rPr>
          <w:rFonts w:eastAsiaTheme="minorEastAsia"/>
          <w:lang w:eastAsia="zh-CN"/>
        </w:rPr>
      </w:pPr>
      <w:r>
        <w:rPr>
          <w:rFonts w:eastAsia="+mn-ea"/>
          <w:color w:val="000000"/>
          <w:kern w:val="24"/>
          <w:sz w:val="21"/>
          <w:szCs w:val="21"/>
          <w:lang w:val="en-US" w:eastAsia="zh-CN"/>
        </w:rPr>
        <w:t xml:space="preserve">Since </w:t>
      </w:r>
      <w:r w:rsidRPr="00360F2D">
        <w:rPr>
          <w:rFonts w:eastAsia="+mn-ea"/>
          <w:color w:val="000000"/>
          <w:kern w:val="24"/>
          <w:sz w:val="21"/>
          <w:szCs w:val="21"/>
          <w:lang w:val="en-US" w:eastAsia="zh-CN"/>
        </w:rPr>
        <w:t>D2R backscattering is transmitted in the same carrier as CW</w:t>
      </w:r>
      <w:r>
        <w:rPr>
          <w:rFonts w:eastAsia="+mn-ea"/>
          <w:color w:val="000000"/>
          <w:kern w:val="24"/>
          <w:sz w:val="21"/>
          <w:szCs w:val="21"/>
          <w:lang w:val="en-US" w:eastAsia="zh-CN"/>
        </w:rPr>
        <w:t>, R2D use the same spectrum as CW.</w:t>
      </w:r>
    </w:p>
    <w:p w14:paraId="24F9846E" w14:textId="3FDBA5D1" w:rsidR="0035418C" w:rsidRDefault="0035418C" w:rsidP="0035418C">
      <w:pPr>
        <w:rPr>
          <w:rFonts w:eastAsiaTheme="minorEastAsia"/>
          <w:lang w:eastAsia="zh-CN"/>
        </w:rPr>
      </w:pPr>
      <w:r w:rsidRPr="00314020">
        <w:rPr>
          <w:b/>
        </w:rPr>
        <w:t xml:space="preserve">Proposal </w:t>
      </w:r>
      <w:r w:rsidR="001352AA" w:rsidRPr="00314020">
        <w:rPr>
          <w:b/>
        </w:rPr>
        <w:t>4</w:t>
      </w:r>
      <w:r w:rsidRPr="00314020">
        <w:fldChar w:fldCharType="begin"/>
      </w:r>
      <w:r w:rsidRPr="00314020">
        <w:instrText xml:space="preserve"> SEQ Proposal \* ARABIC </w:instrText>
      </w:r>
      <w:r w:rsidRPr="00314020">
        <w:fldChar w:fldCharType="end"/>
      </w:r>
      <w:r w:rsidRPr="00314020">
        <w:t xml:space="preserve">: </w:t>
      </w:r>
      <w:r w:rsidR="004A2DA2" w:rsidRPr="00314020">
        <w:rPr>
          <w:rFonts w:eastAsiaTheme="minorEastAsia"/>
          <w:color w:val="000000"/>
          <w:kern w:val="24"/>
          <w:sz w:val="21"/>
          <w:szCs w:val="21"/>
          <w:lang w:val="en-US" w:eastAsia="zh-CN"/>
        </w:rPr>
        <w:t>I</w:t>
      </w:r>
      <w:r w:rsidR="004A2DA2">
        <w:rPr>
          <w:rFonts w:eastAsiaTheme="minorEastAsia"/>
          <w:color w:val="000000"/>
          <w:kern w:val="24"/>
          <w:sz w:val="21"/>
          <w:szCs w:val="21"/>
          <w:lang w:val="en-US" w:eastAsia="zh-CN"/>
        </w:rPr>
        <w:t>n</w:t>
      </w:r>
      <w:r w:rsidRPr="0035418C">
        <w:rPr>
          <w:rFonts w:eastAsiaTheme="minorEastAsia"/>
          <w:color w:val="000000"/>
          <w:kern w:val="24"/>
          <w:sz w:val="21"/>
          <w:szCs w:val="21"/>
          <w:lang w:val="en-US" w:eastAsia="zh-CN"/>
        </w:rPr>
        <w:t xml:space="preserve"> D1T1</w:t>
      </w:r>
      <w:r w:rsidRPr="008024BB">
        <w:rPr>
          <w:rFonts w:eastAsiaTheme="minorEastAsia"/>
          <w:lang w:eastAsia="zh-CN"/>
        </w:rPr>
        <w:t>,</w:t>
      </w:r>
      <w:r w:rsidRPr="00335229">
        <w:rPr>
          <w:rFonts w:eastAsia="+mn-ea"/>
          <w:color w:val="000000"/>
          <w:kern w:val="24"/>
          <w:sz w:val="21"/>
          <w:szCs w:val="21"/>
          <w:lang w:val="en-US" w:eastAsia="zh-CN"/>
        </w:rPr>
        <w:t xml:space="preserve"> </w:t>
      </w:r>
      <w:r w:rsidR="00335229" w:rsidRPr="00335229">
        <w:rPr>
          <w:rFonts w:eastAsia="+mn-ea"/>
          <w:color w:val="000000"/>
          <w:kern w:val="24"/>
          <w:sz w:val="21"/>
          <w:szCs w:val="21"/>
          <w:lang w:val="en-US" w:eastAsia="zh-CN"/>
        </w:rPr>
        <w:t>the study assumes</w:t>
      </w:r>
      <w:r w:rsidRPr="00335229">
        <w:rPr>
          <w:rFonts w:eastAsia="+mn-ea"/>
          <w:color w:val="000000"/>
          <w:kern w:val="24"/>
          <w:sz w:val="21"/>
          <w:szCs w:val="21"/>
          <w:lang w:val="en-US" w:eastAsia="zh-CN"/>
        </w:rPr>
        <w:t xml:space="preserve"> </w:t>
      </w:r>
      <w:r w:rsidR="004A2DA2" w:rsidRPr="00015A02">
        <w:rPr>
          <w:bCs/>
        </w:rPr>
        <w:t>Case 1-1</w:t>
      </w:r>
      <w:r w:rsidR="004A2DA2">
        <w:rPr>
          <w:bCs/>
        </w:rPr>
        <w:t xml:space="preserve"> and </w:t>
      </w:r>
      <w:r w:rsidR="004A2DA2" w:rsidRPr="008D08FF">
        <w:rPr>
          <w:bCs/>
        </w:rPr>
        <w:t>Case 1-4</w:t>
      </w:r>
      <w:r w:rsidR="004A2DA2">
        <w:rPr>
          <w:bCs/>
        </w:rPr>
        <w:t xml:space="preserve"> as </w:t>
      </w:r>
      <w:r>
        <w:rPr>
          <w:rFonts w:eastAsiaTheme="minorEastAsia"/>
          <w:lang w:eastAsia="zh-CN"/>
        </w:rPr>
        <w:t>CW</w:t>
      </w:r>
      <w:r w:rsidR="006D27FD">
        <w:rPr>
          <w:rFonts w:eastAsiaTheme="minorEastAsia"/>
          <w:lang w:eastAsia="zh-CN"/>
        </w:rPr>
        <w:t>2</w:t>
      </w:r>
      <w:r w:rsidR="006D27FD">
        <w:rPr>
          <w:rFonts w:eastAsiaTheme="minorEastAsia" w:hint="eastAsia"/>
          <w:lang w:eastAsia="zh-CN"/>
        </w:rPr>
        <w:t>D</w:t>
      </w:r>
      <w:r>
        <w:rPr>
          <w:rFonts w:eastAsiaTheme="minorEastAsia"/>
          <w:lang w:eastAsia="zh-CN"/>
        </w:rPr>
        <w:t xml:space="preserve"> spectrum usage:</w:t>
      </w:r>
    </w:p>
    <w:p w14:paraId="06E590A5" w14:textId="77777777" w:rsidR="0035418C" w:rsidRPr="00015A02" w:rsidRDefault="0035418C" w:rsidP="00CF6830">
      <w:pPr>
        <w:numPr>
          <w:ilvl w:val="0"/>
          <w:numId w:val="13"/>
        </w:numPr>
        <w:overflowPunct/>
        <w:adjustRightInd/>
        <w:snapToGrid w:val="0"/>
        <w:spacing w:beforeLines="50" w:before="120" w:after="120"/>
        <w:jc w:val="both"/>
        <w:textAlignment w:val="auto"/>
        <w:rPr>
          <w:bCs/>
        </w:rPr>
      </w:pPr>
      <w:r w:rsidRPr="00015A02">
        <w:rPr>
          <w:bCs/>
        </w:rPr>
        <w:t xml:space="preserve">Case 1-1: </w:t>
      </w:r>
      <w:r w:rsidRPr="008D08FF">
        <w:rPr>
          <w:bCs/>
        </w:rPr>
        <w:t>CW is transmitted from inside the topology, transmitted in DL spectrum</w:t>
      </w:r>
    </w:p>
    <w:p w14:paraId="2FEAB627" w14:textId="77777777" w:rsidR="0035418C" w:rsidRPr="008D08FF" w:rsidRDefault="0035418C" w:rsidP="00CF6830">
      <w:pPr>
        <w:numPr>
          <w:ilvl w:val="0"/>
          <w:numId w:val="13"/>
        </w:numPr>
        <w:overflowPunct/>
        <w:adjustRightInd/>
        <w:snapToGrid w:val="0"/>
        <w:spacing w:beforeLines="50" w:before="120" w:after="120"/>
        <w:jc w:val="both"/>
        <w:textAlignment w:val="auto"/>
        <w:rPr>
          <w:bCs/>
        </w:rPr>
      </w:pPr>
      <w:r w:rsidRPr="008D08FF">
        <w:rPr>
          <w:bCs/>
        </w:rPr>
        <w:t>Case 1-4: CW is transmitted from outside the topology, transmitted in UL spectrum</w:t>
      </w:r>
    </w:p>
    <w:p w14:paraId="43E9EB05" w14:textId="143D5F9F" w:rsidR="0035418C" w:rsidRPr="0035418C" w:rsidRDefault="00BE7A54" w:rsidP="00B55BA1">
      <w:pPr>
        <w:spacing w:before="120" w:line="276" w:lineRule="auto"/>
        <w:rPr>
          <w:rFonts w:eastAsiaTheme="minorEastAsia"/>
          <w:lang w:eastAsia="zh-CN"/>
        </w:rPr>
      </w:pPr>
      <w:r>
        <w:rPr>
          <w:rFonts w:eastAsiaTheme="minorEastAsia" w:hint="eastAsia"/>
          <w:noProof/>
          <w:lang w:eastAsia="zh-CN"/>
        </w:rPr>
        <mc:AlternateContent>
          <mc:Choice Requires="wps">
            <w:drawing>
              <wp:anchor distT="0" distB="0" distL="114300" distR="114300" simplePos="0" relativeHeight="251842557" behindDoc="1" locked="0" layoutInCell="1" allowOverlap="1" wp14:anchorId="45BB32B2" wp14:editId="09181D6A">
                <wp:simplePos x="0" y="0"/>
                <wp:positionH relativeFrom="column">
                  <wp:posOffset>-88083</wp:posOffset>
                </wp:positionH>
                <wp:positionV relativeFrom="paragraph">
                  <wp:posOffset>287383</wp:posOffset>
                </wp:positionV>
                <wp:extent cx="6155600" cy="924197"/>
                <wp:effectExtent l="0" t="0" r="17145" b="28575"/>
                <wp:wrapNone/>
                <wp:docPr id="17" name="矩形 17"/>
                <wp:cNvGraphicFramePr/>
                <a:graphic xmlns:a="http://schemas.openxmlformats.org/drawingml/2006/main">
                  <a:graphicData uri="http://schemas.microsoft.com/office/word/2010/wordprocessingShape">
                    <wps:wsp>
                      <wps:cNvSpPr/>
                      <wps:spPr>
                        <a:xfrm>
                          <a:off x="0" y="0"/>
                          <a:ext cx="6155600" cy="924197"/>
                        </a:xfrm>
                        <a:prstGeom prst="rect">
                          <a:avLst/>
                        </a:prstGeom>
                        <a:solidFill>
                          <a:schemeClr val="accent1">
                            <a:lumMod val="20000"/>
                            <a:lumOff val="80000"/>
                          </a:scheme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B7B6D5" id="矩形 17" o:spid="_x0000_s1026" style="position:absolute;left:0;text-align:left;margin-left:-6.95pt;margin-top:22.65pt;width:484.7pt;height:72.75pt;z-index:-2514739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aBpgIAAEIFAAAOAAAAZHJzL2Uyb0RvYy54bWysVEtu2zAQ3RfoHQjuG1mG8zMiB0aCFAXS&#10;JEBSZM1QlEWAv5K0ZfcyBbrrIXqcotfoIyU7TtpVUS9kzocz897M8Ox8rRVZCR+kNRUtD0aUCMNt&#10;Lc2iop8ert6dUBIiMzVT1oiKbkSg57O3b846NxVj21pVC08QxIRp5yraxuimRRF4KzQLB9YJA2Nj&#10;vWYRol8UtWcdomtVjEejo6KzvnbechECtJe9kc5y/KYRPN42TRCRqIqitpi/Pn+f0reYnbHpwjPX&#10;Sj6Uwf6hCs2kQdJdqEsWGVl6+UcoLbm3wTbxgFtd2KaRXGQMQFOOXqG5b5kTGQvICW5HU/h/YfnN&#10;6s4TWaN3x5QYptGjX1+///zxjUABdjoXpnC6d3d+kAKOCeq68Tr9AwRZZ0Y3O0bFOhIO5VF5eHg0&#10;AvEcttPxpDzNQYvn286H+F5YTdKhoh4dy0Sy1XWIyAjXrUtKFqyS9ZVUKgtpSsSF8mTF0F/GuTCx&#10;zNfVUn+0da/HnKCE3GmoMQ+9+mSrRoo8bylSTvgiiTKkAzvj4wyDYUYbxSIQaQfWgllQwtQCw8+j&#10;z6lf3A6bsKsPY1vb7gHcUKJYiDCAsPxL1aUy9tEl2JcstH212dSD0DJiZ5TUFc0YMjbcViaRIvLU&#10;D+Sl7vX9SqcnW2/QbW/7NQiOX0kkuUYtd8xj7tEo7HK8xadRFrDtcKKktf7L3/TJH+MIKyUd9giU&#10;fF4yLwDxg8GgnpaTSVq8LEwOj8cQ/L7lad9ilvrCopUlXg3H8zH5R7U9Nt7qR6z8PGWFiRmO3D35&#10;g3AR+/3Go8HFfJ7dsGyOxWtz73gKnnhK9D6sH5l3w+hFNObGbneOTV9NYO+bbho7X0bbyDyez7yi&#10;g0nAouZeDo9Kegn25ez1/PTNfgMAAP//AwBQSwMEFAAGAAgAAAAhANtop/XfAAAACgEAAA8AAABk&#10;cnMvZG93bnJldi54bWxMj8FOwzAQRO9I/IO1SFxQa7dpUBPiVIBAcKVw4OjGSxIRr9PYaQJfz3KC&#10;42qeZt4Wu9l14oRDaD1pWC0VCKTK25ZqDW+vj4stiBANWdN5Qg1fGGBXnp8VJrd+ohc87WMtuIRC&#10;bjQ0Mfa5lKFq0Jmw9D0SZx9+cCbyOdTSDmbictfJtVLX0pmWeKExPd43WH3uR6ch+fbV8eG4iU9X&#10;zq7vRvc8Kfeu9eXFfHsDIuIc/2D41Wd1KNnp4EeyQXQaFqskY1TDJk1AMJClaQriwGSmtiDLQv5/&#10;ofwBAAD//wMAUEsBAi0AFAAGAAgAAAAhALaDOJL+AAAA4QEAABMAAAAAAAAAAAAAAAAAAAAAAFtD&#10;b250ZW50X1R5cGVzXS54bWxQSwECLQAUAAYACAAAACEAOP0h/9YAAACUAQAACwAAAAAAAAAAAAAA&#10;AAAvAQAAX3JlbHMvLnJlbHNQSwECLQAUAAYACAAAACEAnPR2gaYCAABCBQAADgAAAAAAAAAAAAAA&#10;AAAuAgAAZHJzL2Uyb0RvYy54bWxQSwECLQAUAAYACAAAACEA22in9d8AAAAKAQAADwAAAAAAAAAA&#10;AAAAAAAABQAAZHJzL2Rvd25yZXYueG1sUEsFBgAAAAAEAAQA8wAAAAwGAAAAAA==&#10;" fillcolor="#deeaf6 [660]" strokecolor="windowText" strokeweight="1pt"/>
            </w:pict>
          </mc:Fallback>
        </mc:AlternateContent>
      </w:r>
      <w:r w:rsidR="000113E1">
        <w:t>The f</w:t>
      </w:r>
      <w:r w:rsidR="00F314AF" w:rsidRPr="00CC503A">
        <w:t xml:space="preserve">ollowing </w:t>
      </w:r>
      <w:r w:rsidR="000113E1">
        <w:t>is from the</w:t>
      </w:r>
      <w:r w:rsidR="00F314AF" w:rsidRPr="00CC503A">
        <w:t xml:space="preserve"> WF [1]</w:t>
      </w:r>
      <w:r w:rsidR="000113E1">
        <w:t>:</w:t>
      </w:r>
    </w:p>
    <w:p w14:paraId="7C30F3B4" w14:textId="7BFB9577" w:rsidR="0035418C" w:rsidRPr="00360F2D" w:rsidRDefault="0035418C" w:rsidP="0035418C">
      <w:pPr>
        <w:spacing w:after="0"/>
        <w:rPr>
          <w:rFonts w:ascii="宋体" w:hAnsi="宋体" w:cs="宋体"/>
          <w:lang w:val="en-US" w:eastAsia="zh-CN"/>
        </w:rPr>
      </w:pPr>
      <w:r w:rsidRPr="00360F2D">
        <w:rPr>
          <w:rFonts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14:paraId="7D023281" w14:textId="77777777" w:rsidR="0035418C" w:rsidRPr="00360F2D" w:rsidRDefault="0035418C" w:rsidP="0035418C">
      <w:pPr>
        <w:spacing w:after="0"/>
        <w:rPr>
          <w:rFonts w:ascii="宋体" w:hAnsi="宋体" w:cs="宋体"/>
          <w:lang w:val="en-US" w:eastAsia="zh-CN"/>
        </w:rPr>
      </w:pPr>
      <w:r w:rsidRPr="00360F2D">
        <w:rPr>
          <w:rFonts w:eastAsia="+mn-ea"/>
          <w:color w:val="000000"/>
          <w:kern w:val="24"/>
          <w:sz w:val="21"/>
          <w:szCs w:val="21"/>
          <w:lang w:val="en-US" w:eastAsia="zh-CN"/>
        </w:rPr>
        <w:t>· Case 2-2: CW is transmitted from inside the topology (i.e., intermediate UE), transmitted in UL spectrum</w:t>
      </w:r>
    </w:p>
    <w:p w14:paraId="58587147" w14:textId="77777777" w:rsidR="0035418C" w:rsidRPr="00360F2D" w:rsidRDefault="0035418C" w:rsidP="0035418C">
      <w:pPr>
        <w:spacing w:after="0"/>
        <w:rPr>
          <w:rFonts w:ascii="宋体" w:hAnsi="宋体" w:cs="宋体"/>
          <w:lang w:val="en-US" w:eastAsia="zh-CN"/>
        </w:rPr>
      </w:pPr>
      <w:r w:rsidRPr="00360F2D">
        <w:rPr>
          <w:rFonts w:eastAsia="+mn-ea"/>
          <w:kern w:val="24"/>
          <w:sz w:val="21"/>
          <w:szCs w:val="21"/>
          <w:lang w:val="en-US" w:eastAsia="zh-CN"/>
        </w:rPr>
        <w:t xml:space="preserve">· Case 2-3: CW is transmitted from outside the topology, transmitted in DL spectrum </w:t>
      </w:r>
    </w:p>
    <w:p w14:paraId="53FE98B8" w14:textId="77777777" w:rsidR="0035418C" w:rsidRPr="00360F2D" w:rsidRDefault="0035418C" w:rsidP="0035418C">
      <w:pPr>
        <w:rPr>
          <w:rFonts w:eastAsiaTheme="minorEastAsia"/>
          <w:b/>
          <w:bCs/>
          <w:u w:val="single"/>
          <w:lang w:val="en-US" w:eastAsia="zh-CN"/>
        </w:rPr>
      </w:pPr>
      <w:r w:rsidRPr="00360F2D">
        <w:rPr>
          <w:rFonts w:eastAsia="+mn-ea"/>
          <w:color w:val="000000"/>
          <w:kern w:val="24"/>
          <w:sz w:val="21"/>
          <w:szCs w:val="21"/>
          <w:lang w:val="en-US" w:eastAsia="zh-CN"/>
        </w:rPr>
        <w:t>· Case 2-4: CW is transmitted from outside the topology, transmitted in UL spectrum</w:t>
      </w:r>
    </w:p>
    <w:p w14:paraId="35C4B5FC" w14:textId="2BBBA856" w:rsidR="004A2DA2" w:rsidRDefault="004A2DA2" w:rsidP="004A2DA2">
      <w:pPr>
        <w:spacing w:before="120" w:line="276" w:lineRule="auto"/>
        <w:rPr>
          <w:rFonts w:eastAsiaTheme="minorEastAsia"/>
          <w:color w:val="000000"/>
          <w:kern w:val="24"/>
          <w:sz w:val="21"/>
          <w:szCs w:val="21"/>
          <w:lang w:val="en-US" w:eastAsia="zh-CN"/>
        </w:rPr>
      </w:pPr>
      <w:r>
        <w:rPr>
          <w:rFonts w:eastAsiaTheme="minorEastAsia"/>
          <w:color w:val="000000"/>
          <w:kern w:val="24"/>
          <w:sz w:val="21"/>
          <w:szCs w:val="21"/>
          <w:lang w:val="en-US" w:eastAsia="zh-CN"/>
        </w:rPr>
        <w:t xml:space="preserve">Similarly, for the three cases, </w:t>
      </w:r>
      <w:r w:rsidR="009C5102">
        <w:rPr>
          <w:rFonts w:eastAsiaTheme="minorEastAsia"/>
          <w:lang w:eastAsia="zh-CN"/>
        </w:rPr>
        <w:t>w</w:t>
      </w:r>
      <w:r w:rsidR="000113E1">
        <w:t>e can evaluate co-existence in two cases: one for CW inside topology and one for CW outside topology.</w:t>
      </w:r>
    </w:p>
    <w:p w14:paraId="7462FBB5" w14:textId="65FB6916" w:rsidR="00B55BA1" w:rsidRDefault="00B55BA1" w:rsidP="00B55BA1">
      <w:pPr>
        <w:spacing w:before="120" w:line="276" w:lineRule="auto"/>
        <w:rPr>
          <w:rFonts w:eastAsiaTheme="minorEastAsia"/>
          <w:lang w:eastAsia="zh-CN"/>
        </w:rPr>
      </w:pPr>
      <w:r w:rsidRPr="00952D14">
        <w:rPr>
          <w:rFonts w:eastAsiaTheme="minorEastAsia"/>
          <w:lang w:eastAsia="zh-CN"/>
        </w:rPr>
        <w:t xml:space="preserve">For topology 2, </w:t>
      </w:r>
      <w:r w:rsidRPr="005B1529">
        <w:rPr>
          <w:rFonts w:eastAsiaTheme="minorEastAsia" w:hint="eastAsia"/>
          <w:lang w:eastAsia="zh-CN"/>
        </w:rPr>
        <w:t>CW</w:t>
      </w:r>
      <w:r w:rsidRPr="005B1529">
        <w:rPr>
          <w:rFonts w:eastAsiaTheme="minorEastAsia"/>
          <w:lang w:eastAsia="zh-CN"/>
        </w:rPr>
        <w:t xml:space="preserve"> inside the topolo</w:t>
      </w:r>
      <w:r w:rsidRPr="00952D14">
        <w:rPr>
          <w:rFonts w:eastAsiaTheme="minorEastAsia"/>
          <w:lang w:eastAsia="zh-CN"/>
        </w:rPr>
        <w:t xml:space="preserve">gy indicates that CW is transmitted from the intermediate UE. Case 2-2 </w:t>
      </w:r>
      <w:r w:rsidR="009C5102">
        <w:t>aligns with current spectrum regulations</w:t>
      </w:r>
      <w:r w:rsidRPr="00952D14">
        <w:rPr>
          <w:rFonts w:eastAsiaTheme="minorEastAsia"/>
          <w:lang w:eastAsia="zh-CN"/>
        </w:rPr>
        <w:t xml:space="preserve"> for the intermediate UE to transmit </w:t>
      </w:r>
      <w:r w:rsidR="000113E1">
        <w:rPr>
          <w:rFonts w:eastAsiaTheme="minorEastAsia"/>
          <w:lang w:eastAsia="zh-CN"/>
        </w:rPr>
        <w:t>CW</w:t>
      </w:r>
      <w:r w:rsidRPr="00952D14">
        <w:rPr>
          <w:rFonts w:eastAsiaTheme="minorEastAsia"/>
          <w:lang w:eastAsia="zh-CN"/>
        </w:rPr>
        <w:t xml:space="preserve"> in uplink spectrum.</w:t>
      </w:r>
    </w:p>
    <w:p w14:paraId="250659F7" w14:textId="74CAE5FB" w:rsidR="00B55BA1" w:rsidRPr="00952D14" w:rsidRDefault="000113E1" w:rsidP="00CC208F">
      <w:pPr>
        <w:spacing w:before="120" w:line="276" w:lineRule="auto"/>
        <w:rPr>
          <w:rFonts w:eastAsiaTheme="minorEastAsia"/>
          <w:lang w:eastAsia="zh-CN"/>
        </w:rPr>
      </w:pPr>
      <w:r>
        <w:rPr>
          <w:rFonts w:eastAsiaTheme="minorEastAsia"/>
          <w:lang w:eastAsia="zh-CN"/>
        </w:rPr>
        <w:t>C</w:t>
      </w:r>
      <w:r w:rsidR="00B55BA1" w:rsidRPr="00952D14">
        <w:rPr>
          <w:rFonts w:eastAsiaTheme="minorEastAsia"/>
          <w:lang w:eastAsia="zh-CN"/>
        </w:rPr>
        <w:t xml:space="preserve">onsidering that the carrier-wave is transmitted in uplink spectrum for Case 2-2, </w:t>
      </w:r>
      <w:r w:rsidR="00C43A59">
        <w:rPr>
          <w:rFonts w:eastAsiaTheme="minorEastAsia"/>
          <w:lang w:eastAsia="zh-CN"/>
        </w:rPr>
        <w:t xml:space="preserve">then D2R is also transmitted in uplink spectrum, </w:t>
      </w:r>
      <w:r w:rsidR="00B55BA1" w:rsidRPr="00952D14">
        <w:rPr>
          <w:rFonts w:eastAsiaTheme="minorEastAsia"/>
          <w:lang w:eastAsia="zh-CN"/>
        </w:rPr>
        <w:t xml:space="preserve">it is reasonable and beneficial to reuse the uplink receiver of intermediate UE for both cases where the carrier-wave node is inside and outside </w:t>
      </w:r>
      <w:r w:rsidR="00254D03">
        <w:rPr>
          <w:rFonts w:eastAsiaTheme="minorEastAsia"/>
          <w:lang w:eastAsia="zh-CN"/>
        </w:rPr>
        <w:t>topology</w:t>
      </w:r>
      <w:r w:rsidR="00CC208F">
        <w:rPr>
          <w:rFonts w:eastAsiaTheme="minorEastAsia"/>
          <w:lang w:eastAsia="zh-CN"/>
        </w:rPr>
        <w:t xml:space="preserve"> in </w:t>
      </w:r>
      <w:r w:rsidR="00B55BA1" w:rsidRPr="00952D14">
        <w:rPr>
          <w:rFonts w:eastAsiaTheme="minorEastAsia"/>
          <w:lang w:eastAsia="zh-CN"/>
        </w:rPr>
        <w:t xml:space="preserve">D2T2. </w:t>
      </w:r>
      <w:r w:rsidR="00CC208F">
        <w:rPr>
          <w:rFonts w:eastAsiaTheme="minorEastAsia"/>
          <w:lang w:eastAsia="zh-CN"/>
        </w:rPr>
        <w:t>It is recommended to</w:t>
      </w:r>
      <w:r w:rsidR="00B55BA1" w:rsidRPr="00952D14">
        <w:rPr>
          <w:rFonts w:eastAsiaTheme="minorEastAsia"/>
          <w:lang w:eastAsia="zh-CN"/>
        </w:rPr>
        <w:t xml:space="preserve"> transmit </w:t>
      </w:r>
      <w:r w:rsidR="00CC208F">
        <w:rPr>
          <w:rFonts w:eastAsiaTheme="minorEastAsia"/>
          <w:lang w:eastAsia="zh-CN"/>
        </w:rPr>
        <w:t>CW</w:t>
      </w:r>
      <w:r w:rsidR="00B55BA1" w:rsidRPr="00952D14">
        <w:rPr>
          <w:rFonts w:eastAsiaTheme="minorEastAsia"/>
          <w:lang w:eastAsia="zh-CN"/>
        </w:rPr>
        <w:t xml:space="preserve"> in uplink spectrum</w:t>
      </w:r>
      <w:r>
        <w:rPr>
          <w:rFonts w:eastAsiaTheme="minorEastAsia"/>
          <w:lang w:eastAsia="zh-CN"/>
        </w:rPr>
        <w:t>, that is Case 2-4</w:t>
      </w:r>
      <w:r w:rsidR="00B55BA1" w:rsidRPr="00952D14">
        <w:rPr>
          <w:rFonts w:eastAsiaTheme="minorEastAsia"/>
          <w:lang w:eastAsia="zh-CN"/>
        </w:rPr>
        <w:t xml:space="preserve">. </w:t>
      </w:r>
      <w:r w:rsidR="00CC208F">
        <w:rPr>
          <w:rFonts w:eastAsiaTheme="minorEastAsia"/>
          <w:lang w:eastAsia="zh-CN"/>
        </w:rPr>
        <w:t>If</w:t>
      </w:r>
      <w:r w:rsidR="00B55BA1" w:rsidRPr="00952D14">
        <w:rPr>
          <w:rFonts w:eastAsiaTheme="minorEastAsia"/>
          <w:lang w:eastAsia="zh-CN"/>
        </w:rPr>
        <w:t xml:space="preserve"> Case 2-3</w:t>
      </w:r>
      <w:r w:rsidR="00CC208F">
        <w:rPr>
          <w:rFonts w:eastAsiaTheme="minorEastAsia"/>
          <w:lang w:eastAsia="zh-CN"/>
        </w:rPr>
        <w:t xml:space="preserve"> is chosen</w:t>
      </w:r>
      <w:r w:rsidR="00B55BA1" w:rsidRPr="00952D14">
        <w:rPr>
          <w:rFonts w:eastAsiaTheme="minorEastAsia"/>
          <w:lang w:eastAsia="zh-CN"/>
        </w:rPr>
        <w:t>, the intermediate UE has to support a</w:t>
      </w:r>
      <w:r w:rsidR="006D27FD">
        <w:rPr>
          <w:rFonts w:eastAsiaTheme="minorEastAsia" w:hint="eastAsia"/>
          <w:lang w:eastAsia="zh-CN"/>
        </w:rPr>
        <w:t>n</w:t>
      </w:r>
      <w:r w:rsidR="00B55BA1" w:rsidRPr="00952D14">
        <w:rPr>
          <w:rFonts w:eastAsiaTheme="minorEastAsia"/>
          <w:lang w:eastAsia="zh-CN"/>
        </w:rPr>
        <w:t xml:space="preserve"> </w:t>
      </w:r>
      <w:r w:rsidR="00CC208F">
        <w:rPr>
          <w:rFonts w:eastAsiaTheme="minorEastAsia"/>
          <w:lang w:eastAsia="zh-CN"/>
        </w:rPr>
        <w:t xml:space="preserve">uplink spectrum receiver in </w:t>
      </w:r>
      <w:r w:rsidR="00CC208F" w:rsidRPr="00952D14">
        <w:rPr>
          <w:rFonts w:eastAsiaTheme="minorEastAsia"/>
          <w:lang w:eastAsia="zh-CN"/>
        </w:rPr>
        <w:t>Case 2-2</w:t>
      </w:r>
      <w:r w:rsidR="00CC208F">
        <w:rPr>
          <w:rFonts w:eastAsiaTheme="minorEastAsia"/>
          <w:lang w:eastAsia="zh-CN"/>
        </w:rPr>
        <w:t>, while</w:t>
      </w:r>
      <w:r w:rsidR="00B55BA1" w:rsidRPr="00952D14">
        <w:rPr>
          <w:rFonts w:eastAsiaTheme="minorEastAsia"/>
          <w:lang w:eastAsia="zh-CN"/>
        </w:rPr>
        <w:t xml:space="preserve"> </w:t>
      </w:r>
      <w:r w:rsidR="00CC208F">
        <w:rPr>
          <w:rFonts w:eastAsiaTheme="minorEastAsia"/>
          <w:lang w:eastAsia="zh-CN"/>
        </w:rPr>
        <w:t>a</w:t>
      </w:r>
      <w:r w:rsidR="00B55BA1" w:rsidRPr="00952D14">
        <w:rPr>
          <w:rFonts w:eastAsiaTheme="minorEastAsia"/>
          <w:lang w:eastAsia="zh-CN"/>
        </w:rPr>
        <w:t xml:space="preserve"> downlink spectrum </w:t>
      </w:r>
      <w:r w:rsidR="00CC208F">
        <w:rPr>
          <w:rFonts w:eastAsiaTheme="minorEastAsia"/>
          <w:lang w:eastAsia="zh-CN"/>
        </w:rPr>
        <w:t>receiver</w:t>
      </w:r>
      <w:r w:rsidR="00CC208F" w:rsidRPr="00952D14">
        <w:rPr>
          <w:rFonts w:eastAsiaTheme="minorEastAsia"/>
          <w:lang w:eastAsia="zh-CN"/>
        </w:rPr>
        <w:t xml:space="preserve"> </w:t>
      </w:r>
      <w:r w:rsidR="00B55BA1" w:rsidRPr="00952D14">
        <w:rPr>
          <w:rFonts w:eastAsiaTheme="minorEastAsia"/>
          <w:lang w:eastAsia="zh-CN"/>
        </w:rPr>
        <w:t>for Case 2-3, respectively.</w:t>
      </w:r>
    </w:p>
    <w:p w14:paraId="5F2DC97F" w14:textId="1263008F" w:rsidR="00C92E9F" w:rsidRDefault="00B55BA1" w:rsidP="00C92E9F">
      <w:pPr>
        <w:rPr>
          <w:rFonts w:eastAsiaTheme="minorEastAsia"/>
          <w:lang w:eastAsia="zh-CN"/>
        </w:rPr>
      </w:pPr>
      <w:r w:rsidRPr="00314020">
        <w:rPr>
          <w:b/>
        </w:rPr>
        <w:t xml:space="preserve">Proposal </w:t>
      </w:r>
      <w:r w:rsidR="001352AA" w:rsidRPr="00314020">
        <w:rPr>
          <w:b/>
        </w:rPr>
        <w:t>5</w:t>
      </w:r>
      <w:r w:rsidRPr="00314020">
        <w:fldChar w:fldCharType="begin"/>
      </w:r>
      <w:r w:rsidRPr="00314020">
        <w:instrText xml:space="preserve"> SEQ Proposal \* ARABIC </w:instrText>
      </w:r>
      <w:r w:rsidRPr="00314020">
        <w:fldChar w:fldCharType="end"/>
      </w:r>
      <w:r w:rsidRPr="00314020">
        <w:t xml:space="preserve">: </w:t>
      </w:r>
      <w:r w:rsidR="00C92E9F" w:rsidRPr="00314020">
        <w:t>I</w:t>
      </w:r>
      <w:r w:rsidR="00C92E9F">
        <w:t xml:space="preserve">n </w:t>
      </w:r>
      <w:r w:rsidR="0035418C" w:rsidRPr="0035418C">
        <w:rPr>
          <w:rFonts w:eastAsiaTheme="minorEastAsia"/>
          <w:color w:val="000000"/>
          <w:kern w:val="24"/>
          <w:sz w:val="21"/>
          <w:szCs w:val="21"/>
          <w:lang w:val="en-US" w:eastAsia="zh-CN"/>
        </w:rPr>
        <w:t>D</w:t>
      </w:r>
      <w:r w:rsidR="0035418C">
        <w:rPr>
          <w:rFonts w:eastAsiaTheme="minorEastAsia"/>
          <w:color w:val="000000"/>
          <w:kern w:val="24"/>
          <w:sz w:val="21"/>
          <w:szCs w:val="21"/>
          <w:lang w:val="en-US" w:eastAsia="zh-CN"/>
        </w:rPr>
        <w:t>2</w:t>
      </w:r>
      <w:r w:rsidR="0035418C" w:rsidRPr="0035418C">
        <w:rPr>
          <w:rFonts w:eastAsiaTheme="minorEastAsia"/>
          <w:color w:val="000000"/>
          <w:kern w:val="24"/>
          <w:sz w:val="21"/>
          <w:szCs w:val="21"/>
          <w:lang w:val="en-US" w:eastAsia="zh-CN"/>
        </w:rPr>
        <w:t>T</w:t>
      </w:r>
      <w:r w:rsidR="0035418C">
        <w:rPr>
          <w:rFonts w:eastAsiaTheme="minorEastAsia"/>
          <w:color w:val="000000"/>
          <w:kern w:val="24"/>
          <w:sz w:val="21"/>
          <w:szCs w:val="21"/>
          <w:lang w:val="en-US" w:eastAsia="zh-CN"/>
        </w:rPr>
        <w:t>2</w:t>
      </w:r>
      <w:r w:rsidR="0035418C" w:rsidRPr="008024BB">
        <w:rPr>
          <w:rFonts w:eastAsiaTheme="minorEastAsia"/>
          <w:lang w:eastAsia="zh-CN"/>
        </w:rPr>
        <w:t>,</w:t>
      </w:r>
      <w:r w:rsidR="0035418C">
        <w:rPr>
          <w:rFonts w:eastAsiaTheme="minorEastAsia"/>
          <w:lang w:eastAsia="zh-CN"/>
        </w:rPr>
        <w:t xml:space="preserve"> </w:t>
      </w:r>
      <w:r w:rsidR="00C92E9F">
        <w:rPr>
          <w:rFonts w:eastAsiaTheme="minorEastAsia"/>
          <w:lang w:eastAsia="zh-CN"/>
        </w:rPr>
        <w:t xml:space="preserve">choose </w:t>
      </w:r>
      <w:r w:rsidR="00C92E9F" w:rsidRPr="00015A02">
        <w:rPr>
          <w:bCs/>
        </w:rPr>
        <w:t xml:space="preserve">Case </w:t>
      </w:r>
      <w:r w:rsidR="00C92E9F">
        <w:rPr>
          <w:bCs/>
        </w:rPr>
        <w:t>2</w:t>
      </w:r>
      <w:r w:rsidR="00C92E9F" w:rsidRPr="00015A02">
        <w:rPr>
          <w:bCs/>
        </w:rPr>
        <w:t>-</w:t>
      </w:r>
      <w:r w:rsidR="00C92E9F">
        <w:rPr>
          <w:bCs/>
        </w:rPr>
        <w:t xml:space="preserve">2 and </w:t>
      </w:r>
      <w:r w:rsidR="00C92E9F" w:rsidRPr="008D08FF">
        <w:rPr>
          <w:bCs/>
        </w:rPr>
        <w:t>Case</w:t>
      </w:r>
      <w:r w:rsidR="00C92E9F">
        <w:rPr>
          <w:bCs/>
        </w:rPr>
        <w:t>2</w:t>
      </w:r>
      <w:r w:rsidR="00C92E9F" w:rsidRPr="008D08FF">
        <w:rPr>
          <w:bCs/>
        </w:rPr>
        <w:t>-4</w:t>
      </w:r>
      <w:r w:rsidR="00C92E9F">
        <w:rPr>
          <w:bCs/>
        </w:rPr>
        <w:t xml:space="preserve"> as </w:t>
      </w:r>
      <w:r w:rsidR="00C92E9F">
        <w:rPr>
          <w:rFonts w:eastAsiaTheme="minorEastAsia"/>
          <w:lang w:eastAsia="zh-CN"/>
        </w:rPr>
        <w:t>CW</w:t>
      </w:r>
      <w:r w:rsidR="006D27FD">
        <w:rPr>
          <w:rFonts w:eastAsiaTheme="minorEastAsia"/>
          <w:lang w:eastAsia="zh-CN"/>
        </w:rPr>
        <w:t>2</w:t>
      </w:r>
      <w:r w:rsidR="006D27FD">
        <w:rPr>
          <w:rFonts w:eastAsiaTheme="minorEastAsia" w:hint="eastAsia"/>
          <w:lang w:eastAsia="zh-CN"/>
        </w:rPr>
        <w:t>D</w:t>
      </w:r>
      <w:r w:rsidR="00C92E9F">
        <w:rPr>
          <w:rFonts w:eastAsiaTheme="minorEastAsia"/>
          <w:lang w:eastAsia="zh-CN"/>
        </w:rPr>
        <w:t xml:space="preserve"> spectrum usage:</w:t>
      </w:r>
    </w:p>
    <w:p w14:paraId="38D97468" w14:textId="77777777" w:rsidR="00B55BA1" w:rsidRPr="008D08FF" w:rsidRDefault="00B55BA1" w:rsidP="00CF6830">
      <w:pPr>
        <w:numPr>
          <w:ilvl w:val="0"/>
          <w:numId w:val="13"/>
        </w:numPr>
        <w:overflowPunct/>
        <w:adjustRightInd/>
        <w:snapToGrid w:val="0"/>
        <w:spacing w:beforeLines="50" w:before="120" w:after="120"/>
        <w:jc w:val="both"/>
        <w:textAlignment w:val="auto"/>
        <w:rPr>
          <w:bCs/>
        </w:rPr>
      </w:pPr>
      <w:r w:rsidRPr="008D08FF">
        <w:rPr>
          <w:bCs/>
        </w:rPr>
        <w:t>Case 2-2: CW is transmitted from inside the topology (i.e., intermediate UE), transmitted in UL spectrum</w:t>
      </w:r>
    </w:p>
    <w:p w14:paraId="09537ECB" w14:textId="33D70D21" w:rsidR="00B55BA1" w:rsidRDefault="00B55BA1" w:rsidP="00CF6830">
      <w:pPr>
        <w:numPr>
          <w:ilvl w:val="0"/>
          <w:numId w:val="13"/>
        </w:numPr>
        <w:overflowPunct/>
        <w:adjustRightInd/>
        <w:snapToGrid w:val="0"/>
        <w:spacing w:beforeLines="50" w:before="120" w:after="120"/>
        <w:jc w:val="both"/>
        <w:textAlignment w:val="auto"/>
        <w:rPr>
          <w:bCs/>
        </w:rPr>
      </w:pPr>
      <w:r w:rsidRPr="008D08FF">
        <w:rPr>
          <w:bCs/>
        </w:rPr>
        <w:t>Case 2-4: CW is transmitted from outside the topology, transmitted in UL spectrum</w:t>
      </w:r>
    </w:p>
    <w:p w14:paraId="5CDC0A35" w14:textId="048A8260" w:rsidR="00730788" w:rsidRDefault="00811B30" w:rsidP="001F382C">
      <w:pPr>
        <w:pStyle w:val="2"/>
        <w:spacing w:after="240"/>
        <w:rPr>
          <w:lang w:eastAsia="zh-CN"/>
        </w:rPr>
      </w:pPr>
      <w:r>
        <w:rPr>
          <w:lang w:eastAsia="zh-CN"/>
        </w:rPr>
        <w:t>D2R</w:t>
      </w:r>
      <w:r w:rsidR="00DB5FEC">
        <w:rPr>
          <w:lang w:eastAsia="zh-CN"/>
        </w:rPr>
        <w:t xml:space="preserve"> </w:t>
      </w:r>
      <w:r w:rsidR="00DB5FEC" w:rsidRPr="00DB5FEC">
        <w:rPr>
          <w:rFonts w:hint="eastAsia"/>
          <w:lang w:eastAsia="zh-CN"/>
        </w:rPr>
        <w:t>s</w:t>
      </w:r>
      <w:r w:rsidR="00DB5FEC">
        <w:rPr>
          <w:lang w:eastAsia="zh-CN"/>
        </w:rPr>
        <w:t>pectrum</w:t>
      </w:r>
    </w:p>
    <w:p w14:paraId="177C8EA0" w14:textId="60365D86" w:rsidR="001F382C" w:rsidRDefault="00C979BD" w:rsidP="00730788">
      <w:pPr>
        <w:rPr>
          <w:rFonts w:eastAsiaTheme="minorEastAsia"/>
          <w:lang w:eastAsia="zh-CN"/>
        </w:rPr>
      </w:pPr>
      <w:r>
        <w:t>The usage of D2R spectrum depends on the type of device.</w:t>
      </w:r>
    </w:p>
    <w:p w14:paraId="366740D4" w14:textId="3E266A0C" w:rsidR="001F382C" w:rsidRDefault="001F382C" w:rsidP="001F382C">
      <w:pPr>
        <w:rPr>
          <w:rFonts w:eastAsiaTheme="minorEastAsia"/>
          <w:lang w:eastAsia="zh-CN"/>
        </w:rPr>
      </w:pPr>
      <w:r>
        <w:rPr>
          <w:rFonts w:eastAsiaTheme="minorEastAsia"/>
          <w:lang w:eastAsia="zh-CN"/>
        </w:rPr>
        <w:t>F</w:t>
      </w:r>
      <w:r w:rsidR="005F024A">
        <w:rPr>
          <w:rFonts w:eastAsiaTheme="minorEastAsia"/>
          <w:lang w:eastAsia="zh-CN"/>
        </w:rPr>
        <w:t>or device</w:t>
      </w:r>
      <w:r>
        <w:rPr>
          <w:rFonts w:eastAsiaTheme="minorEastAsia"/>
          <w:lang w:eastAsia="zh-CN"/>
        </w:rPr>
        <w:t xml:space="preserve"> </w:t>
      </w:r>
      <w:r w:rsidR="005F024A">
        <w:rPr>
          <w:rFonts w:eastAsiaTheme="minorEastAsia"/>
          <w:lang w:eastAsia="zh-CN"/>
        </w:rPr>
        <w:t>1</w:t>
      </w:r>
      <w:r>
        <w:rPr>
          <w:rFonts w:eastAsiaTheme="minorEastAsia"/>
          <w:lang w:eastAsia="zh-CN"/>
        </w:rPr>
        <w:t xml:space="preserve">, </w:t>
      </w:r>
      <w:r w:rsidR="00A33F02">
        <w:rPr>
          <w:rFonts w:eastAsiaTheme="minorEastAsia"/>
          <w:lang w:eastAsia="zh-CN"/>
        </w:rPr>
        <w:t>D2R spectrum is the same as CW.</w:t>
      </w:r>
    </w:p>
    <w:p w14:paraId="0C7DFBBF" w14:textId="3B5FAB54" w:rsidR="00EF5A1B" w:rsidRDefault="00A33F02" w:rsidP="001F382C">
      <w:pPr>
        <w:rPr>
          <w:rFonts w:eastAsiaTheme="minorEastAsia"/>
          <w:lang w:eastAsia="zh-CN"/>
        </w:rPr>
      </w:pPr>
      <w:r>
        <w:rPr>
          <w:rFonts w:eastAsiaTheme="minorEastAsia"/>
          <w:lang w:eastAsia="zh-CN"/>
        </w:rPr>
        <w:t xml:space="preserve">For device 2a, </w:t>
      </w:r>
      <w:r w:rsidRPr="00295645">
        <w:rPr>
          <w:rFonts w:eastAsiaTheme="minorEastAsia"/>
          <w:lang w:eastAsia="zh-CN"/>
        </w:rPr>
        <w:t>Device 2a without a frequency shifter brings more severe carrier-wave interference to the uplink receiver compared to the one with a frequency shifter.</w:t>
      </w:r>
      <w:r w:rsidR="00D75DA7">
        <w:rPr>
          <w:rFonts w:eastAsiaTheme="minorEastAsia"/>
          <w:lang w:eastAsia="zh-CN"/>
        </w:rPr>
        <w:t xml:space="preserve"> </w:t>
      </w:r>
      <w:r>
        <w:rPr>
          <w:rFonts w:eastAsiaTheme="minorEastAsia"/>
          <w:lang w:eastAsia="zh-CN"/>
        </w:rPr>
        <w:t>I</w:t>
      </w:r>
      <w:r w:rsidR="001F382C">
        <w:rPr>
          <w:rFonts w:eastAsiaTheme="minorEastAsia"/>
          <w:lang w:eastAsia="zh-CN"/>
        </w:rPr>
        <w:t xml:space="preserve">t </w:t>
      </w:r>
      <w:r w:rsidR="00D75DA7">
        <w:rPr>
          <w:rFonts w:eastAsiaTheme="minorEastAsia" w:hint="eastAsia"/>
          <w:lang w:eastAsia="zh-CN"/>
        </w:rPr>
        <w:t>wa</w:t>
      </w:r>
      <w:r w:rsidR="001F382C">
        <w:rPr>
          <w:rFonts w:eastAsiaTheme="minorEastAsia"/>
          <w:lang w:eastAsia="zh-CN"/>
        </w:rPr>
        <w:t xml:space="preserve">s agreed that </w:t>
      </w:r>
      <w:r w:rsidR="00EF5A1B">
        <w:rPr>
          <w:rFonts w:eastAsiaTheme="minorEastAsia"/>
          <w:lang w:eastAsia="zh-CN"/>
        </w:rPr>
        <w:t>t</w:t>
      </w:r>
      <w:r w:rsidR="001F382C" w:rsidRPr="00295645">
        <w:rPr>
          <w:rFonts w:eastAsiaTheme="minorEastAsia"/>
          <w:lang w:eastAsia="zh-CN"/>
        </w:rPr>
        <w:t>ake Device 2a without a frequency shifter as the baseline for Device 2a coexistence analysis</w:t>
      </w:r>
      <w:r>
        <w:rPr>
          <w:rFonts w:eastAsiaTheme="minorEastAsia"/>
          <w:lang w:eastAsia="zh-CN"/>
        </w:rPr>
        <w:t xml:space="preserve"> last meeting. At this case, D2R spectrum is the same as CW.</w:t>
      </w:r>
    </w:p>
    <w:p w14:paraId="4FF8CC1C" w14:textId="0CD3D367" w:rsidR="00EF5A1B" w:rsidRDefault="00C92E9F" w:rsidP="001F382C">
      <w:pPr>
        <w:rPr>
          <w:rFonts w:eastAsiaTheme="minorEastAsia"/>
          <w:lang w:eastAsia="zh-CN"/>
        </w:rPr>
      </w:pPr>
      <w:r w:rsidRPr="00314020">
        <w:rPr>
          <w:rFonts w:eastAsiaTheme="minorEastAsia"/>
          <w:b/>
          <w:lang w:eastAsia="zh-CN"/>
        </w:rPr>
        <w:t xml:space="preserve">Proposal </w:t>
      </w:r>
      <w:r w:rsidR="001352AA" w:rsidRPr="00314020">
        <w:rPr>
          <w:rFonts w:eastAsiaTheme="minorEastAsia"/>
          <w:b/>
          <w:lang w:eastAsia="zh-CN"/>
        </w:rPr>
        <w:t>6</w:t>
      </w:r>
      <w:r w:rsidRPr="00314020">
        <w:rPr>
          <w:rFonts w:eastAsiaTheme="minorEastAsia"/>
          <w:lang w:eastAsia="zh-CN"/>
        </w:rPr>
        <w:t xml:space="preserve">: </w:t>
      </w:r>
      <w:r w:rsidR="00EF5A1B" w:rsidRPr="00314020">
        <w:rPr>
          <w:rFonts w:eastAsiaTheme="minorEastAsia"/>
          <w:lang w:eastAsia="zh-CN"/>
        </w:rPr>
        <w:t>F</w:t>
      </w:r>
      <w:r w:rsidR="00EF5A1B">
        <w:rPr>
          <w:rFonts w:eastAsiaTheme="minorEastAsia"/>
          <w:lang w:eastAsia="zh-CN"/>
        </w:rPr>
        <w:t>or</w:t>
      </w:r>
      <w:r w:rsidR="002E671C" w:rsidRPr="002E671C">
        <w:rPr>
          <w:rFonts w:eastAsiaTheme="minorEastAsia"/>
          <w:lang w:eastAsia="zh-CN"/>
        </w:rPr>
        <w:t xml:space="preserve"> </w:t>
      </w:r>
      <w:r w:rsidR="002E671C">
        <w:rPr>
          <w:rFonts w:eastAsiaTheme="minorEastAsia"/>
          <w:lang w:eastAsia="zh-CN"/>
        </w:rPr>
        <w:t>device 1 and device 2a</w:t>
      </w:r>
      <w:r w:rsidR="00EF5A1B">
        <w:rPr>
          <w:rFonts w:eastAsiaTheme="minorEastAsia"/>
          <w:lang w:eastAsia="zh-CN"/>
        </w:rPr>
        <w:t xml:space="preserve">, D2R use the same spectrum as </w:t>
      </w:r>
      <w:r w:rsidR="00B55BA1">
        <w:rPr>
          <w:rFonts w:eastAsiaTheme="minorEastAsia"/>
          <w:lang w:eastAsia="zh-CN"/>
        </w:rPr>
        <w:t>CW</w:t>
      </w:r>
      <w:r w:rsidR="00A33F02">
        <w:rPr>
          <w:rFonts w:eastAsiaTheme="minorEastAsia"/>
          <w:lang w:eastAsia="zh-CN"/>
        </w:rPr>
        <w:t>.</w:t>
      </w:r>
      <w:r w:rsidRPr="00C92E9F">
        <w:rPr>
          <w:rFonts w:eastAsiaTheme="minorEastAsia"/>
          <w:lang w:eastAsia="zh-CN"/>
        </w:rPr>
        <w:t xml:space="preserve"> </w:t>
      </w:r>
    </w:p>
    <w:p w14:paraId="076C0C8F" w14:textId="0CFBA590" w:rsidR="000113E1" w:rsidRDefault="001F382C" w:rsidP="000113E1">
      <w:pPr>
        <w:rPr>
          <w:rFonts w:eastAsiaTheme="minorEastAsia"/>
          <w:lang w:eastAsia="zh-CN"/>
        </w:rPr>
      </w:pPr>
      <w:r w:rsidRPr="009B0C06">
        <w:rPr>
          <w:rFonts w:eastAsiaTheme="minorEastAsia"/>
          <w:lang w:eastAsia="zh-CN"/>
        </w:rPr>
        <w:t>Device 2b generates its UL transmission internally.</w:t>
      </w:r>
      <w:r w:rsidR="000113E1" w:rsidRPr="000113E1">
        <w:rPr>
          <w:rFonts w:eastAsiaTheme="minorEastAsia"/>
          <w:lang w:eastAsia="zh-CN"/>
        </w:rPr>
        <w:t xml:space="preserve"> </w:t>
      </w:r>
      <w:r w:rsidR="000113E1">
        <w:rPr>
          <w:rFonts w:eastAsiaTheme="minorEastAsia"/>
          <w:lang w:eastAsia="zh-CN"/>
        </w:rPr>
        <w:t xml:space="preserve">In D1T1-C, Reader is BS, so R2D use FDD downlink spectrum, and it is reasonable for D2R using uplink spectrum </w:t>
      </w:r>
      <w:r w:rsidR="000113E1">
        <w:rPr>
          <w:rFonts w:eastAsiaTheme="minorEastAsia" w:hint="eastAsia"/>
          <w:lang w:eastAsia="zh-CN"/>
        </w:rPr>
        <w:t>to</w:t>
      </w:r>
      <w:r w:rsidR="000113E1">
        <w:rPr>
          <w:rFonts w:eastAsiaTheme="minorEastAsia"/>
          <w:lang w:eastAsia="zh-CN"/>
        </w:rPr>
        <w:t xml:space="preserve"> </w:t>
      </w:r>
      <w:r w:rsidR="000113E1">
        <w:rPr>
          <w:rFonts w:eastAsiaTheme="minorEastAsia" w:hint="eastAsia"/>
          <w:lang w:eastAsia="zh-CN"/>
        </w:rPr>
        <w:t>transmit</w:t>
      </w:r>
      <w:r w:rsidR="000113E1">
        <w:rPr>
          <w:rFonts w:eastAsiaTheme="minorEastAsia"/>
          <w:lang w:eastAsia="zh-CN"/>
        </w:rPr>
        <w:t>.</w:t>
      </w:r>
      <w:r w:rsidR="007810A1">
        <w:rPr>
          <w:rFonts w:eastAsiaTheme="minorEastAsia"/>
          <w:lang w:eastAsia="zh-CN"/>
        </w:rPr>
        <w:t xml:space="preserve"> In D2T2-C, </w:t>
      </w:r>
      <w:r w:rsidR="0047790A">
        <w:rPr>
          <w:rFonts w:eastAsiaTheme="minorEastAsia"/>
          <w:lang w:eastAsia="zh-CN"/>
        </w:rPr>
        <w:t xml:space="preserve">D2R </w:t>
      </w:r>
      <w:r w:rsidR="00897444">
        <w:rPr>
          <w:rFonts w:eastAsiaTheme="minorEastAsia" w:hint="eastAsia"/>
          <w:lang w:eastAsia="zh-CN"/>
        </w:rPr>
        <w:t>transmit</w:t>
      </w:r>
      <w:r w:rsidR="00897444">
        <w:rPr>
          <w:rFonts w:eastAsiaTheme="minorEastAsia"/>
          <w:lang w:eastAsia="zh-CN"/>
        </w:rPr>
        <w:t>s in</w:t>
      </w:r>
      <w:r w:rsidR="0047790A">
        <w:rPr>
          <w:rFonts w:eastAsiaTheme="minorEastAsia"/>
          <w:lang w:eastAsia="zh-CN"/>
        </w:rPr>
        <w:t xml:space="preserve"> uplink spectrum will be good </w:t>
      </w:r>
      <w:r w:rsidR="00897444">
        <w:rPr>
          <w:rFonts w:eastAsiaTheme="minorEastAsia"/>
          <w:lang w:eastAsia="zh-CN"/>
        </w:rPr>
        <w:t>for a uniform</w:t>
      </w:r>
      <w:r w:rsidR="0047790A">
        <w:rPr>
          <w:rFonts w:eastAsiaTheme="minorEastAsia"/>
          <w:lang w:eastAsia="zh-CN"/>
        </w:rPr>
        <w:t xml:space="preserve"> device design </w:t>
      </w:r>
      <w:r w:rsidR="00897444">
        <w:rPr>
          <w:rFonts w:eastAsiaTheme="minorEastAsia"/>
          <w:lang w:eastAsia="zh-CN"/>
        </w:rPr>
        <w:t>for various</w:t>
      </w:r>
      <w:r w:rsidR="0047790A">
        <w:rPr>
          <w:rFonts w:eastAsiaTheme="minorEastAsia"/>
          <w:lang w:eastAsia="zh-CN"/>
        </w:rPr>
        <w:t xml:space="preserve"> cases.</w:t>
      </w:r>
    </w:p>
    <w:p w14:paraId="6D85E2FC" w14:textId="11C555C6" w:rsidR="00396CCC" w:rsidRDefault="00396CCC" w:rsidP="005A52D2">
      <w:pPr>
        <w:jc w:val="center"/>
        <w:rPr>
          <w:rFonts w:eastAsiaTheme="minorEastAsia"/>
          <w:lang w:eastAsia="zh-CN"/>
        </w:rPr>
      </w:pPr>
      <w:r>
        <w:rPr>
          <w:noProof/>
        </w:rPr>
        <w:lastRenderedPageBreak/>
        <w:drawing>
          <wp:inline distT="0" distB="0" distL="0" distR="0" wp14:anchorId="2E0A329B" wp14:editId="713F7B72">
            <wp:extent cx="1617256" cy="718170"/>
            <wp:effectExtent l="0" t="0" r="0" b="0"/>
            <wp:docPr id="12" name="图片 1">
              <a:extLst xmlns:a="http://schemas.openxmlformats.org/drawingml/2006/main">
                <a:ext uri="{FF2B5EF4-FFF2-40B4-BE49-F238E27FC236}">
                  <a16:creationId xmlns:a16="http://schemas.microsoft.com/office/drawing/2014/main" id="{39BF8F1C-4CBE-4784-8C0D-43241B3E49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图片 1">
                      <a:extLst>
                        <a:ext uri="{FF2B5EF4-FFF2-40B4-BE49-F238E27FC236}">
                          <a16:creationId xmlns:a16="http://schemas.microsoft.com/office/drawing/2014/main" id="{39BF8F1C-4CBE-4784-8C0D-43241B3E49EC}"/>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7256" cy="718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12224D6" w14:textId="2A267DD6" w:rsidR="00C10D41" w:rsidRDefault="00C10D41" w:rsidP="00C10D41">
      <w:pPr>
        <w:overflowPunct/>
        <w:autoSpaceDE/>
        <w:autoSpaceDN/>
        <w:adjustRightInd/>
        <w:jc w:val="center"/>
        <w:textAlignment w:val="auto"/>
        <w:rPr>
          <w:rFonts w:eastAsiaTheme="minorEastAsia"/>
          <w:b/>
          <w:bCs/>
          <w:lang w:eastAsia="zh-CN"/>
        </w:rPr>
      </w:pPr>
      <w:r>
        <w:rPr>
          <w:rFonts w:eastAsiaTheme="minorEastAsia"/>
          <w:b/>
          <w:bCs/>
          <w:lang w:eastAsia="zh-CN"/>
        </w:rPr>
        <w:t xml:space="preserve">Picture 1-3. </w:t>
      </w:r>
      <w:r w:rsidRPr="004D4F5A">
        <w:rPr>
          <w:rFonts w:eastAsiaTheme="minorEastAsia" w:hint="eastAsia"/>
          <w:b/>
          <w:bCs/>
          <w:lang w:eastAsia="zh-CN"/>
        </w:rPr>
        <w:t>D</w:t>
      </w:r>
      <w:r>
        <w:rPr>
          <w:rFonts w:eastAsiaTheme="minorEastAsia"/>
          <w:b/>
          <w:bCs/>
          <w:lang w:eastAsia="zh-CN"/>
        </w:rPr>
        <w:t>1T1-</w:t>
      </w:r>
      <w:r>
        <w:rPr>
          <w:rFonts w:eastAsiaTheme="minorEastAsia" w:hint="eastAsia"/>
          <w:b/>
          <w:bCs/>
          <w:lang w:eastAsia="zh-CN"/>
        </w:rPr>
        <w:t>C</w:t>
      </w:r>
      <w:r w:rsidRPr="004D4F5A">
        <w:rPr>
          <w:rFonts w:eastAsiaTheme="minorEastAsia" w:hint="eastAsia"/>
          <w:b/>
          <w:bCs/>
          <w:lang w:eastAsia="zh-CN"/>
        </w:rPr>
        <w:t xml:space="preserve"> for</w:t>
      </w:r>
      <w:r>
        <w:rPr>
          <w:rFonts w:eastAsiaTheme="minorEastAsia"/>
          <w:b/>
          <w:bCs/>
          <w:lang w:eastAsia="zh-CN"/>
        </w:rPr>
        <w:t xml:space="preserve"> </w:t>
      </w:r>
      <w:r>
        <w:rPr>
          <w:rFonts w:eastAsiaTheme="minorEastAsia" w:hint="eastAsia"/>
          <w:b/>
          <w:bCs/>
          <w:lang w:eastAsia="zh-CN"/>
        </w:rPr>
        <w:t>Device</w:t>
      </w:r>
      <w:r>
        <w:rPr>
          <w:rFonts w:eastAsiaTheme="minorEastAsia"/>
          <w:b/>
          <w:bCs/>
          <w:lang w:eastAsia="zh-CN"/>
        </w:rPr>
        <w:t xml:space="preserve"> 2</w:t>
      </w:r>
      <w:r>
        <w:rPr>
          <w:rFonts w:eastAsiaTheme="minorEastAsia" w:hint="eastAsia"/>
          <w:b/>
          <w:bCs/>
          <w:lang w:eastAsia="zh-CN"/>
        </w:rPr>
        <w:t>b</w:t>
      </w:r>
    </w:p>
    <w:p w14:paraId="1FBE818B" w14:textId="01CE28FE" w:rsidR="00396CCC" w:rsidRDefault="00396CCC" w:rsidP="005A52D2">
      <w:pPr>
        <w:jc w:val="center"/>
        <w:rPr>
          <w:rFonts w:eastAsiaTheme="minorEastAsia"/>
          <w:lang w:eastAsia="zh-CN"/>
        </w:rPr>
      </w:pPr>
      <w:r>
        <w:rPr>
          <w:noProof/>
        </w:rPr>
        <w:drawing>
          <wp:inline distT="0" distB="0" distL="0" distR="0" wp14:anchorId="7AC40D97" wp14:editId="5916E6E0">
            <wp:extent cx="1997938" cy="724756"/>
            <wp:effectExtent l="0" t="0" r="0" b="0"/>
            <wp:docPr id="13" name="图片 5">
              <a:extLst xmlns:a="http://schemas.openxmlformats.org/drawingml/2006/main">
                <a:ext uri="{FF2B5EF4-FFF2-40B4-BE49-F238E27FC236}">
                  <a16:creationId xmlns:a16="http://schemas.microsoft.com/office/drawing/2014/main" id="{863036B8-9076-4CDF-8E7E-98C28B770A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图片 5">
                      <a:extLst>
                        <a:ext uri="{FF2B5EF4-FFF2-40B4-BE49-F238E27FC236}">
                          <a16:creationId xmlns:a16="http://schemas.microsoft.com/office/drawing/2014/main" id="{863036B8-9076-4CDF-8E7E-98C28B770A3C}"/>
                        </a:ext>
                      </a:extLst>
                    </pic:cNvPr>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3571" cy="730427"/>
                    </a:xfrm>
                    <a:prstGeom prst="rect">
                      <a:avLst/>
                    </a:prstGeom>
                    <a:noFill/>
                    <a:ln>
                      <a:noFill/>
                    </a:ln>
                    <a:extLst/>
                  </pic:spPr>
                </pic:pic>
              </a:graphicData>
            </a:graphic>
          </wp:inline>
        </w:drawing>
      </w:r>
    </w:p>
    <w:p w14:paraId="50E2AEDC" w14:textId="43B95C4F" w:rsidR="00C10D41" w:rsidRDefault="00C10D41" w:rsidP="00C10D41">
      <w:pPr>
        <w:overflowPunct/>
        <w:autoSpaceDE/>
        <w:autoSpaceDN/>
        <w:adjustRightInd/>
        <w:jc w:val="center"/>
        <w:textAlignment w:val="auto"/>
        <w:rPr>
          <w:rFonts w:eastAsiaTheme="minorEastAsia"/>
          <w:b/>
          <w:bCs/>
          <w:lang w:eastAsia="zh-CN"/>
        </w:rPr>
      </w:pPr>
      <w:r>
        <w:rPr>
          <w:rFonts w:eastAsiaTheme="minorEastAsia"/>
          <w:b/>
          <w:bCs/>
          <w:lang w:eastAsia="zh-CN"/>
        </w:rPr>
        <w:t xml:space="preserve">Picture 1-4. </w:t>
      </w:r>
      <w:r w:rsidRPr="004D4F5A">
        <w:rPr>
          <w:rFonts w:eastAsiaTheme="minorEastAsia" w:hint="eastAsia"/>
          <w:b/>
          <w:bCs/>
          <w:lang w:eastAsia="zh-CN"/>
        </w:rPr>
        <w:t>D</w:t>
      </w:r>
      <w:r>
        <w:rPr>
          <w:rFonts w:eastAsiaTheme="minorEastAsia"/>
          <w:b/>
          <w:bCs/>
          <w:lang w:eastAsia="zh-CN"/>
        </w:rPr>
        <w:t>2T2-</w:t>
      </w:r>
      <w:r>
        <w:rPr>
          <w:rFonts w:eastAsiaTheme="minorEastAsia" w:hint="eastAsia"/>
          <w:b/>
          <w:bCs/>
          <w:lang w:eastAsia="zh-CN"/>
        </w:rPr>
        <w:t>C</w:t>
      </w:r>
      <w:r w:rsidRPr="004D4F5A">
        <w:rPr>
          <w:rFonts w:eastAsiaTheme="minorEastAsia" w:hint="eastAsia"/>
          <w:b/>
          <w:bCs/>
          <w:lang w:eastAsia="zh-CN"/>
        </w:rPr>
        <w:t xml:space="preserve"> for</w:t>
      </w:r>
      <w:r>
        <w:rPr>
          <w:rFonts w:eastAsiaTheme="minorEastAsia"/>
          <w:b/>
          <w:bCs/>
          <w:lang w:eastAsia="zh-CN"/>
        </w:rPr>
        <w:t xml:space="preserve"> </w:t>
      </w:r>
      <w:r>
        <w:rPr>
          <w:rFonts w:eastAsiaTheme="minorEastAsia" w:hint="eastAsia"/>
          <w:b/>
          <w:bCs/>
          <w:lang w:eastAsia="zh-CN"/>
        </w:rPr>
        <w:t>Device</w:t>
      </w:r>
      <w:r>
        <w:rPr>
          <w:rFonts w:eastAsiaTheme="minorEastAsia"/>
          <w:b/>
          <w:bCs/>
          <w:lang w:eastAsia="zh-CN"/>
        </w:rPr>
        <w:t xml:space="preserve"> 2</w:t>
      </w:r>
      <w:r>
        <w:rPr>
          <w:rFonts w:eastAsiaTheme="minorEastAsia" w:hint="eastAsia"/>
          <w:b/>
          <w:bCs/>
          <w:lang w:eastAsia="zh-CN"/>
        </w:rPr>
        <w:t>b</w:t>
      </w:r>
    </w:p>
    <w:p w14:paraId="3A470048" w14:textId="77777777" w:rsidR="00C10D41" w:rsidRPr="00C10D41" w:rsidRDefault="00C10D41" w:rsidP="005A52D2">
      <w:pPr>
        <w:jc w:val="center"/>
        <w:rPr>
          <w:rFonts w:eastAsiaTheme="minorEastAsia"/>
          <w:lang w:eastAsia="zh-CN"/>
        </w:rPr>
      </w:pPr>
    </w:p>
    <w:p w14:paraId="68A40AF0" w14:textId="06C142E1" w:rsidR="00396CCC" w:rsidRDefault="005405F1" w:rsidP="001F382C">
      <w:pPr>
        <w:rPr>
          <w:rFonts w:eastAsiaTheme="minorEastAsia"/>
          <w:lang w:eastAsia="zh-CN"/>
        </w:rPr>
      </w:pPr>
      <w:r w:rsidRPr="00314020">
        <w:rPr>
          <w:rFonts w:eastAsiaTheme="minorEastAsia"/>
          <w:b/>
          <w:lang w:eastAsia="zh-CN"/>
        </w:rPr>
        <w:t xml:space="preserve">Proposal </w:t>
      </w:r>
      <w:r w:rsidR="001352AA" w:rsidRPr="00314020">
        <w:rPr>
          <w:rFonts w:eastAsiaTheme="minorEastAsia"/>
          <w:b/>
          <w:lang w:eastAsia="zh-CN"/>
        </w:rPr>
        <w:t>7</w:t>
      </w:r>
      <w:r w:rsidRPr="00314020">
        <w:rPr>
          <w:rFonts w:eastAsiaTheme="minorEastAsia"/>
          <w:lang w:eastAsia="zh-CN"/>
        </w:rPr>
        <w:t>:</w:t>
      </w:r>
      <w:r w:rsidRPr="00EF5A1B">
        <w:rPr>
          <w:rFonts w:eastAsiaTheme="minorEastAsia"/>
          <w:lang w:eastAsia="zh-CN"/>
        </w:rPr>
        <w:t xml:space="preserve"> </w:t>
      </w:r>
      <w:r>
        <w:rPr>
          <w:rFonts w:eastAsiaTheme="minorEastAsia"/>
          <w:lang w:eastAsia="zh-CN"/>
        </w:rPr>
        <w:t xml:space="preserve">D2R </w:t>
      </w:r>
      <w:r w:rsidR="00897444">
        <w:rPr>
          <w:rFonts w:eastAsiaTheme="minorEastAsia"/>
          <w:lang w:eastAsia="zh-CN"/>
        </w:rPr>
        <w:t>transmits in</w:t>
      </w:r>
      <w:r>
        <w:rPr>
          <w:rFonts w:eastAsiaTheme="minorEastAsia"/>
          <w:lang w:eastAsia="zh-CN"/>
        </w:rPr>
        <w:t xml:space="preserve"> the </w:t>
      </w:r>
      <w:r w:rsidR="0047790A">
        <w:rPr>
          <w:rFonts w:eastAsiaTheme="minorEastAsia"/>
          <w:lang w:eastAsia="zh-CN"/>
        </w:rPr>
        <w:t>uplink</w:t>
      </w:r>
      <w:r>
        <w:rPr>
          <w:rFonts w:eastAsiaTheme="minorEastAsia"/>
          <w:lang w:eastAsia="zh-CN"/>
        </w:rPr>
        <w:t xml:space="preserve"> spectrum</w:t>
      </w:r>
      <w:r w:rsidR="00897444">
        <w:rPr>
          <w:rFonts w:eastAsiaTheme="minorEastAsia"/>
          <w:lang w:eastAsia="zh-CN"/>
        </w:rPr>
        <w:t xml:space="preserve"> for device 2b</w:t>
      </w:r>
      <w:r w:rsidR="0047790A">
        <w:rPr>
          <w:rFonts w:eastAsiaTheme="minorEastAsia"/>
          <w:lang w:eastAsia="zh-CN"/>
        </w:rPr>
        <w:t>.</w:t>
      </w:r>
      <w:r>
        <w:rPr>
          <w:rFonts w:eastAsiaTheme="minorEastAsia"/>
          <w:lang w:eastAsia="zh-CN"/>
        </w:rPr>
        <w:t xml:space="preserve"> </w:t>
      </w:r>
    </w:p>
    <w:p w14:paraId="2F6BA1FD" w14:textId="029043FF" w:rsidR="00822167" w:rsidRPr="006C2770" w:rsidRDefault="00822167" w:rsidP="006C2770">
      <w:pPr>
        <w:pStyle w:val="1"/>
        <w:tabs>
          <w:tab w:val="clear" w:pos="680"/>
          <w:tab w:val="num" w:pos="397"/>
        </w:tabs>
        <w:ind w:left="533"/>
      </w:pPr>
      <w:r w:rsidRPr="006C2770">
        <w:rPr>
          <w:rFonts w:hint="eastAsia"/>
        </w:rPr>
        <w:t>Evaluation methodology</w:t>
      </w:r>
    </w:p>
    <w:p w14:paraId="13B0D117" w14:textId="27549F89" w:rsidR="00BE5517" w:rsidRPr="00736E34" w:rsidRDefault="00BE5517" w:rsidP="00BE5517">
      <w:r>
        <w:rPr>
          <w:noProof/>
        </w:rPr>
        <mc:AlternateContent>
          <mc:Choice Requires="wps">
            <w:drawing>
              <wp:anchor distT="0" distB="0" distL="114300" distR="114300" simplePos="0" relativeHeight="251866112" behindDoc="1" locked="0" layoutInCell="1" allowOverlap="1" wp14:anchorId="01521AED" wp14:editId="0BA8E4D2">
                <wp:simplePos x="0" y="0"/>
                <wp:positionH relativeFrom="margin">
                  <wp:posOffset>-107985</wp:posOffset>
                </wp:positionH>
                <wp:positionV relativeFrom="paragraph">
                  <wp:posOffset>267390</wp:posOffset>
                </wp:positionV>
                <wp:extent cx="6411501" cy="1385624"/>
                <wp:effectExtent l="0" t="0" r="27940" b="24130"/>
                <wp:wrapNone/>
                <wp:docPr id="20" name="矩形 20"/>
                <wp:cNvGraphicFramePr/>
                <a:graphic xmlns:a="http://schemas.openxmlformats.org/drawingml/2006/main">
                  <a:graphicData uri="http://schemas.microsoft.com/office/word/2010/wordprocessingShape">
                    <wps:wsp>
                      <wps:cNvSpPr/>
                      <wps:spPr>
                        <a:xfrm>
                          <a:off x="0" y="0"/>
                          <a:ext cx="6411501" cy="1385624"/>
                        </a:xfrm>
                        <a:prstGeom prst="rect">
                          <a:avLst/>
                        </a:prstGeom>
                        <a:solidFill>
                          <a:schemeClr val="accent1">
                            <a:lumMod val="20000"/>
                            <a:lumOff val="80000"/>
                          </a:scheme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4A48A0" id="矩形 20" o:spid="_x0000_s1026" style="position:absolute;left:0;text-align:left;margin-left:-8.5pt;margin-top:21.05pt;width:504.85pt;height:109.1pt;z-index:-251450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7BbpQIAAEMFAAAOAAAAZHJzL2Uyb0RvYy54bWysVMtuEzEU3SPxD5b3dDIhfTDqpIpaFSGV&#10;tlKLunY9nsSSX9hOJuFnkNjxEXwO4jc49kyStrBCZDHxffg+zj3Xp2drrchK+CCtqWl5MKJEGG4b&#10;aeY1/XR/+eaEkhCZaZiyRtR0IwI9m75+ddq5SoztwqpGeIIgJlSdq+kiRlcVReALoVk4sE4YGFvr&#10;NYsQ/bxoPOsQXatiPBodFZ31jfOWixCgveiNdJrjt63g8aZtg4hE1RS1xfz1+fuYvsX0lFVzz9xC&#10;8qEM9g9VaCYNku5CXbDIyNLLP0Jpyb0Nto0H3OrCtq3kIveAbsrRi27uFsyJ3AvACW4HU/h/Yfn1&#10;6tYT2dR0DHgM05jRr6/ff/74RqAAOp0LFZzu3K0fpIBjanXdep3+0QRZZ0Q3O0TFOhIO5dGkLA9H&#10;JSUctvLtyeHReJKiFvvrzof4XlhN0qGmHiPLSLLVVYi969YlZQtWyeZSKpWFRBNxrjxZMQyYcS5M&#10;LPN1tdQfbdPrQZTRMGqoQYhefbJVo5pMuBQp1/YsiTKkQ/HjY8QgnIGkrWIRR+0AWzBzSpiag/08&#10;+pz62e2wCbv6wNvGdvcAhxLFQoQBiOXfAMqzq6ntCxYWfbXZlNxYpWXE0iipa5p7yL2hCWWSVWTa&#10;D+Cl8fUDS6dH22wwbm/7PQiOX0okuUItt8yD+OgQyxxv8GmVRdt2OFGysP7L3/TJH3yElZIOiwRI&#10;Pi+ZF2jxgwFT35WTSdq8LEwOjxPP/FPL41OLWepzi1GCMqguH5N/VNtj661+wM7PUlaYmOHI3YM/&#10;COexX3C8GlzMZtkN2+ZYvDJ3jqfgCacE7/36gXk3UC9iMNd2u3SsesHA3jfdNHa2jLaVmZ57XEGd&#10;JGBTM4mGVyU9BU/l7LV/+6a/AQAA//8DAFBLAwQUAAYACAAAACEAinQrReAAAAAKAQAADwAAAGRy&#10;cy9kb3ducmV2LnhtbEyPzU7DMBCE70i8g7VIXFBrJ636E7KpAIHgSuHA0Y23SUS8TmOnCTw95gTH&#10;0Yxmvsl3k23FmXrfOEZI5goEcelMwxXC+9vTbAPCB81Gt44J4Ys87IrLi1xnxo38Sud9qEQsYZ9p&#10;hDqELpPSlzVZ7eeuI47e0fVWhyj7Sppej7HctjJVaiWtbjgu1Lqjh5rKz/1gERbfrjw9npbh+caa&#10;9H6wL6OyH4jXV9PdLYhAU/gLwy9+RIciMh3cwMaLFmGWrOOXgLBMExAxsN2maxAHhHSlFiCLXP6/&#10;UPwAAAD//wMAUEsBAi0AFAAGAAgAAAAhALaDOJL+AAAA4QEAABMAAAAAAAAAAAAAAAAAAAAAAFtD&#10;b250ZW50X1R5cGVzXS54bWxQSwECLQAUAAYACAAAACEAOP0h/9YAAACUAQAACwAAAAAAAAAAAAAA&#10;AAAvAQAAX3JlbHMvLnJlbHNQSwECLQAUAAYACAAAACEA3C+wW6UCAABDBQAADgAAAAAAAAAAAAAA&#10;AAAuAgAAZHJzL2Uyb0RvYy54bWxQSwECLQAUAAYACAAAACEAinQrReAAAAAKAQAADwAAAAAAAAAA&#10;AAAAAAD/BAAAZHJzL2Rvd25yZXYueG1sUEsFBgAAAAAEAAQA8wAAAAwGAAAAAA==&#10;" fillcolor="#deeaf6 [660]" strokecolor="windowText" strokeweight="1pt">
                <w10:wrap anchorx="margin"/>
              </v:rect>
            </w:pict>
          </mc:Fallback>
        </mc:AlternateContent>
      </w:r>
      <w:r w:rsidR="00906529">
        <w:rPr>
          <w:rFonts w:eastAsia="等线"/>
          <w:lang w:eastAsia="zh-CN"/>
        </w:rPr>
        <w:t>About evaluation methodology, f</w:t>
      </w:r>
      <w:r w:rsidRPr="00CC503A">
        <w:t>ollowing bullets are c</w:t>
      </w:r>
      <w:r w:rsidR="00906529">
        <w:t>opied from</w:t>
      </w:r>
      <w:r w:rsidRPr="00CC503A">
        <w:t xml:space="preserve"> WF [1].</w:t>
      </w:r>
    </w:p>
    <w:p w14:paraId="01D6A773" w14:textId="77777777" w:rsidR="00C25E02" w:rsidRPr="00C25E02" w:rsidRDefault="00C25E02" w:rsidP="00C25E02">
      <w:pPr>
        <w:overflowPunct/>
        <w:autoSpaceDE/>
        <w:autoSpaceDN/>
        <w:adjustRightInd/>
        <w:textAlignment w:val="auto"/>
        <w:rPr>
          <w:rFonts w:eastAsia="等线"/>
          <w:b/>
          <w:bCs/>
          <w:u w:val="single"/>
          <w:lang w:val="en-US" w:eastAsia="zh-CN"/>
        </w:rPr>
      </w:pPr>
      <w:r w:rsidRPr="00C25E02">
        <w:rPr>
          <w:rFonts w:eastAsia="等线" w:hint="eastAsia"/>
          <w:b/>
          <w:bCs/>
          <w:u w:val="single"/>
          <w:lang w:val="en-US" w:eastAsia="zh-CN"/>
        </w:rPr>
        <w:t>Issue 2-4-1: Evaluation methodology</w:t>
      </w:r>
    </w:p>
    <w:p w14:paraId="22E29EC0" w14:textId="77777777" w:rsidR="00C25E02" w:rsidRPr="00C25E02" w:rsidRDefault="00C25E02" w:rsidP="00C25E02">
      <w:pPr>
        <w:overflowPunct/>
        <w:autoSpaceDE/>
        <w:autoSpaceDN/>
        <w:adjustRightInd/>
        <w:textAlignment w:val="auto"/>
        <w:rPr>
          <w:rFonts w:eastAsia="宋体"/>
          <w:b/>
          <w:bCs/>
          <w:lang w:val="en-US" w:eastAsia="zh-CN"/>
        </w:rPr>
      </w:pPr>
      <w:r w:rsidRPr="00C25E02">
        <w:rPr>
          <w:rFonts w:eastAsia="宋体" w:hint="eastAsia"/>
          <w:b/>
          <w:bCs/>
          <w:lang w:val="en-US" w:eastAsia="zh-CN"/>
        </w:rPr>
        <w:t>A</w:t>
      </w:r>
      <w:r w:rsidRPr="00C25E02">
        <w:rPr>
          <w:rFonts w:eastAsia="宋体"/>
          <w:b/>
          <w:bCs/>
          <w:lang w:val="en-US" w:eastAsia="zh-CN"/>
        </w:rPr>
        <w:t xml:space="preserve">greement: </w:t>
      </w:r>
    </w:p>
    <w:p w14:paraId="6AF0F987" w14:textId="77777777" w:rsidR="00C25E02" w:rsidRPr="00C25E02" w:rsidRDefault="00C25E02" w:rsidP="00CF6830">
      <w:pPr>
        <w:numPr>
          <w:ilvl w:val="0"/>
          <w:numId w:val="15"/>
        </w:numPr>
        <w:overflowPunct/>
        <w:autoSpaceDE/>
        <w:autoSpaceDN/>
        <w:adjustRightInd/>
        <w:textAlignment w:val="auto"/>
        <w:rPr>
          <w:rFonts w:eastAsia="MS Mincho"/>
        </w:rPr>
      </w:pPr>
      <w:r w:rsidRPr="00C25E02">
        <w:rPr>
          <w:rFonts w:eastAsia="MS Mincho" w:hint="eastAsia"/>
        </w:rPr>
        <w:t xml:space="preserve">Use the </w:t>
      </w:r>
      <w:r w:rsidRPr="00C25E02">
        <w:rPr>
          <w:rFonts w:eastAsia="MS Mincho"/>
        </w:rPr>
        <w:t xml:space="preserve">Monte-Carlo method </w:t>
      </w:r>
      <w:r w:rsidRPr="00C25E02">
        <w:rPr>
          <w:rFonts w:eastAsia="MS Mincho" w:hint="eastAsia"/>
        </w:rPr>
        <w:t xml:space="preserve">as baseline for co-existence evaluation, i.e. </w:t>
      </w:r>
      <w:r w:rsidRPr="00C25E02">
        <w:rPr>
          <w:rFonts w:eastAsia="MS Mincho"/>
        </w:rPr>
        <w:t>Section 5.3 in T</w:t>
      </w:r>
      <w:r w:rsidRPr="00C25E02">
        <w:rPr>
          <w:rFonts w:eastAsia="MS Mincho" w:hint="eastAsia"/>
        </w:rPr>
        <w:t>R38.803</w:t>
      </w:r>
    </w:p>
    <w:p w14:paraId="39A18F5A" w14:textId="77777777" w:rsidR="00C25E02" w:rsidRPr="00906529" w:rsidRDefault="00C25E02" w:rsidP="00CF6830">
      <w:pPr>
        <w:numPr>
          <w:ilvl w:val="0"/>
          <w:numId w:val="15"/>
        </w:numPr>
        <w:overflowPunct/>
        <w:autoSpaceDE/>
        <w:autoSpaceDN/>
        <w:adjustRightInd/>
        <w:textAlignment w:val="auto"/>
        <w:rPr>
          <w:rFonts w:eastAsia="MS Mincho"/>
        </w:rPr>
      </w:pPr>
      <w:r w:rsidRPr="00906529">
        <w:rPr>
          <w:rFonts w:eastAsia="MS Mincho" w:hint="eastAsia"/>
        </w:rPr>
        <w:t>Depending on the discussion on deployment scenarios, for some cases, calculation for the worst interference link may be enough.</w:t>
      </w:r>
    </w:p>
    <w:p w14:paraId="06054B56" w14:textId="6AAAA227" w:rsidR="00C25E02" w:rsidRPr="00906529" w:rsidRDefault="00C25E02" w:rsidP="00CF6830">
      <w:pPr>
        <w:numPr>
          <w:ilvl w:val="0"/>
          <w:numId w:val="15"/>
        </w:numPr>
        <w:overflowPunct/>
        <w:autoSpaceDE/>
        <w:autoSpaceDN/>
        <w:adjustRightInd/>
        <w:textAlignment w:val="auto"/>
        <w:rPr>
          <w:rFonts w:eastAsia="MS Mincho"/>
        </w:rPr>
      </w:pPr>
      <w:r w:rsidRPr="00906529">
        <w:rPr>
          <w:rFonts w:eastAsia="等线" w:hint="eastAsia"/>
        </w:rPr>
        <w:t>F</w:t>
      </w:r>
      <w:r w:rsidRPr="00906529">
        <w:rPr>
          <w:rFonts w:eastAsia="等线"/>
        </w:rPr>
        <w:t xml:space="preserve">FS on whether </w:t>
      </w:r>
      <w:r w:rsidRPr="00906529">
        <w:rPr>
          <w:rFonts w:eastAsia="MS Mincho" w:hint="eastAsia"/>
        </w:rPr>
        <w:t>RAN4 needs to perform link level simulation</w:t>
      </w:r>
    </w:p>
    <w:p w14:paraId="07BF2E9A" w14:textId="75EC0B5C" w:rsidR="00B67DFC" w:rsidRDefault="00B67DFC" w:rsidP="00B67DFC">
      <w:pPr>
        <w:overflowPunct/>
        <w:autoSpaceDE/>
        <w:autoSpaceDN/>
        <w:adjustRightInd/>
        <w:textAlignment w:val="auto"/>
        <w:rPr>
          <w:rFonts w:eastAsia="MS Mincho"/>
        </w:rPr>
      </w:pPr>
    </w:p>
    <w:p w14:paraId="18BE81CD" w14:textId="3ED14932" w:rsidR="000B74EF" w:rsidRDefault="00691ECE" w:rsidP="00B67DFC">
      <w:pPr>
        <w:overflowPunct/>
        <w:autoSpaceDE/>
        <w:autoSpaceDN/>
        <w:adjustRightInd/>
        <w:textAlignment w:val="auto"/>
        <w:rPr>
          <w:rFonts w:eastAsiaTheme="minorEastAsia"/>
          <w:lang w:eastAsia="zh-CN"/>
        </w:rPr>
      </w:pPr>
      <w:bookmarkStart w:id="3" w:name="_Hlk166503751"/>
      <w:r>
        <w:rPr>
          <w:rFonts w:eastAsiaTheme="minorEastAsia" w:hint="eastAsia"/>
          <w:lang w:eastAsia="zh-CN"/>
        </w:rPr>
        <w:t>T</w:t>
      </w:r>
      <w:r>
        <w:rPr>
          <w:rFonts w:eastAsiaTheme="minorEastAsia"/>
          <w:lang w:eastAsia="zh-CN"/>
        </w:rPr>
        <w:t xml:space="preserve">ake </w:t>
      </w:r>
      <w:r w:rsidR="00906529">
        <w:rPr>
          <w:rFonts w:eastAsiaTheme="minorEastAsia" w:hint="eastAsia"/>
          <w:lang w:eastAsia="zh-CN"/>
        </w:rPr>
        <w:t>D</w:t>
      </w:r>
      <w:r w:rsidR="00906529">
        <w:rPr>
          <w:rFonts w:eastAsiaTheme="minorEastAsia"/>
          <w:lang w:eastAsia="zh-CN"/>
        </w:rPr>
        <w:t>1</w:t>
      </w:r>
      <w:r w:rsidR="00906529">
        <w:rPr>
          <w:rFonts w:eastAsiaTheme="minorEastAsia" w:hint="eastAsia"/>
          <w:lang w:eastAsia="zh-CN"/>
        </w:rPr>
        <w:t>T</w:t>
      </w:r>
      <w:r w:rsidR="00906529">
        <w:rPr>
          <w:rFonts w:eastAsiaTheme="minorEastAsia"/>
          <w:lang w:eastAsia="zh-CN"/>
        </w:rPr>
        <w:t>1</w:t>
      </w:r>
      <w:r>
        <w:rPr>
          <w:rFonts w:eastAsiaTheme="minorEastAsia"/>
          <w:lang w:eastAsia="zh-CN"/>
        </w:rPr>
        <w:t>-</w:t>
      </w:r>
      <w:r w:rsidR="003125A3">
        <w:rPr>
          <w:rFonts w:eastAsiaTheme="minorEastAsia" w:hint="eastAsia"/>
          <w:lang w:eastAsia="zh-CN"/>
        </w:rPr>
        <w:t>B</w:t>
      </w:r>
      <w:r>
        <w:rPr>
          <w:rFonts w:eastAsiaTheme="minorEastAsia"/>
          <w:lang w:eastAsia="zh-CN"/>
        </w:rPr>
        <w:t xml:space="preserve">1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example</w:t>
      </w:r>
      <w:r w:rsidR="00906529">
        <w:rPr>
          <w:rFonts w:eastAsiaTheme="minorEastAsia" w:hint="eastAsia"/>
          <w:lang w:eastAsia="zh-CN"/>
        </w:rPr>
        <w:t>，</w:t>
      </w:r>
      <w:r w:rsidR="003125A3">
        <w:rPr>
          <w:rFonts w:eastAsiaTheme="minorEastAsia" w:hint="eastAsia"/>
          <w:lang w:eastAsia="zh-CN"/>
        </w:rPr>
        <w:t>a</w:t>
      </w:r>
      <w:r w:rsidR="003125A3" w:rsidRPr="003125A3">
        <w:rPr>
          <w:rFonts w:eastAsiaTheme="minorEastAsia"/>
          <w:lang w:eastAsia="zh-CN"/>
        </w:rPr>
        <w:t>ll possible interference paths are as follows:</w:t>
      </w:r>
      <w:r w:rsidR="003125A3">
        <w:rPr>
          <w:rFonts w:eastAsiaTheme="minorEastAsia"/>
          <w:lang w:eastAsia="zh-CN"/>
        </w:rPr>
        <w:t xml:space="preserve"> </w:t>
      </w:r>
    </w:p>
    <w:p w14:paraId="7D5EE4BA" w14:textId="3C79AEFA" w:rsidR="003125A3" w:rsidRDefault="003125A3" w:rsidP="003109C2">
      <w:pPr>
        <w:overflowPunct/>
        <w:autoSpaceDE/>
        <w:autoSpaceDN/>
        <w:adjustRightInd/>
        <w:jc w:val="center"/>
        <w:textAlignment w:val="auto"/>
        <w:rPr>
          <w:rFonts w:eastAsiaTheme="minorEastAsia"/>
          <w:lang w:eastAsia="zh-CN"/>
        </w:rPr>
      </w:pPr>
      <w:r w:rsidRPr="00B41178">
        <w:rPr>
          <w:rFonts w:eastAsiaTheme="minorEastAsia"/>
          <w:noProof/>
          <w:lang w:eastAsia="zh-CN"/>
        </w:rPr>
        <w:drawing>
          <wp:inline distT="0" distB="0" distL="0" distR="0" wp14:anchorId="233A8CF5" wp14:editId="183E4835">
            <wp:extent cx="2246358" cy="799903"/>
            <wp:effectExtent l="0" t="0" r="190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11338" cy="823042"/>
                    </a:xfrm>
                    <a:prstGeom prst="rect">
                      <a:avLst/>
                    </a:prstGeom>
                  </pic:spPr>
                </pic:pic>
              </a:graphicData>
            </a:graphic>
          </wp:inline>
        </w:drawing>
      </w:r>
    </w:p>
    <w:p w14:paraId="3587C00E" w14:textId="0CAD398A" w:rsidR="009E469B" w:rsidRDefault="009E469B" w:rsidP="00906529">
      <w:pPr>
        <w:overflowPunct/>
        <w:autoSpaceDE/>
        <w:autoSpaceDN/>
        <w:adjustRightInd/>
        <w:jc w:val="center"/>
        <w:textAlignment w:val="auto"/>
        <w:rPr>
          <w:rFonts w:eastAsiaTheme="minorEastAsia"/>
          <w:lang w:eastAsia="zh-CN"/>
        </w:rPr>
      </w:pPr>
      <w:r w:rsidRPr="009E469B">
        <w:rPr>
          <w:rFonts w:eastAsiaTheme="minorEastAsia"/>
          <w:noProof/>
          <w:lang w:eastAsia="zh-CN"/>
        </w:rPr>
        <w:lastRenderedPageBreak/>
        <w:drawing>
          <wp:inline distT="0" distB="0" distL="0" distR="0" wp14:anchorId="6C852B23" wp14:editId="3272A7CD">
            <wp:extent cx="3600000" cy="2829600"/>
            <wp:effectExtent l="0" t="0" r="63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0000" cy="2829600"/>
                    </a:xfrm>
                    <a:prstGeom prst="rect">
                      <a:avLst/>
                    </a:prstGeom>
                  </pic:spPr>
                </pic:pic>
              </a:graphicData>
            </a:graphic>
          </wp:inline>
        </w:drawing>
      </w:r>
    </w:p>
    <w:p w14:paraId="1D608CA2" w14:textId="32E21592" w:rsidR="00C10D41" w:rsidRDefault="00C10D41" w:rsidP="00C10D41">
      <w:pPr>
        <w:overflowPunct/>
        <w:autoSpaceDE/>
        <w:autoSpaceDN/>
        <w:adjustRightInd/>
        <w:jc w:val="center"/>
        <w:textAlignment w:val="auto"/>
        <w:rPr>
          <w:rFonts w:eastAsiaTheme="minorEastAsia"/>
          <w:b/>
          <w:bCs/>
          <w:lang w:eastAsia="zh-CN"/>
        </w:rPr>
      </w:pPr>
      <w:r>
        <w:rPr>
          <w:rFonts w:eastAsiaTheme="minorEastAsia"/>
          <w:b/>
          <w:bCs/>
          <w:lang w:eastAsia="zh-CN"/>
        </w:rPr>
        <w:t xml:space="preserve">Picture 2. </w:t>
      </w:r>
      <w:r w:rsidRPr="00C10D41">
        <w:rPr>
          <w:rFonts w:eastAsiaTheme="minorEastAsia"/>
          <w:b/>
          <w:bCs/>
          <w:lang w:eastAsia="zh-CN"/>
        </w:rPr>
        <w:t xml:space="preserve">Potential interference paths for </w:t>
      </w:r>
      <w:r w:rsidRPr="00C10D41">
        <w:rPr>
          <w:rFonts w:eastAsiaTheme="minorEastAsia" w:hint="eastAsia"/>
          <w:b/>
          <w:bCs/>
          <w:lang w:eastAsia="zh-CN"/>
        </w:rPr>
        <w:t>D</w:t>
      </w:r>
      <w:r w:rsidRPr="00C10D41">
        <w:rPr>
          <w:rFonts w:eastAsiaTheme="minorEastAsia"/>
          <w:b/>
          <w:bCs/>
          <w:lang w:eastAsia="zh-CN"/>
        </w:rPr>
        <w:t>1</w:t>
      </w:r>
      <w:r w:rsidRPr="00C10D41">
        <w:rPr>
          <w:rFonts w:eastAsiaTheme="minorEastAsia" w:hint="eastAsia"/>
          <w:b/>
          <w:bCs/>
          <w:lang w:eastAsia="zh-CN"/>
        </w:rPr>
        <w:t>T</w:t>
      </w:r>
      <w:r w:rsidRPr="00C10D41">
        <w:rPr>
          <w:rFonts w:eastAsiaTheme="minorEastAsia"/>
          <w:b/>
          <w:bCs/>
          <w:lang w:eastAsia="zh-CN"/>
        </w:rPr>
        <w:t>1-</w:t>
      </w:r>
      <w:r w:rsidRPr="00C10D41">
        <w:rPr>
          <w:rFonts w:eastAsiaTheme="minorEastAsia" w:hint="eastAsia"/>
          <w:b/>
          <w:bCs/>
          <w:lang w:eastAsia="zh-CN"/>
        </w:rPr>
        <w:t>B</w:t>
      </w:r>
      <w:r w:rsidRPr="00C10D41">
        <w:rPr>
          <w:rFonts w:eastAsiaTheme="minorEastAsia"/>
          <w:b/>
          <w:bCs/>
          <w:lang w:eastAsia="zh-CN"/>
        </w:rPr>
        <w:t>1</w:t>
      </w:r>
    </w:p>
    <w:p w14:paraId="6D53B7D4" w14:textId="77777777" w:rsidR="00C10D41" w:rsidRPr="00C10D41" w:rsidRDefault="00C10D41" w:rsidP="00906529">
      <w:pPr>
        <w:overflowPunct/>
        <w:autoSpaceDE/>
        <w:autoSpaceDN/>
        <w:adjustRightInd/>
        <w:jc w:val="center"/>
        <w:textAlignment w:val="auto"/>
        <w:rPr>
          <w:rFonts w:eastAsiaTheme="minorEastAsia"/>
          <w:lang w:eastAsia="zh-CN"/>
        </w:rPr>
      </w:pPr>
    </w:p>
    <w:p w14:paraId="5314534A" w14:textId="4CD5A8E5" w:rsidR="002D755C" w:rsidRDefault="002D755C" w:rsidP="002D755C">
      <w:pPr>
        <w:overflowPunct/>
        <w:autoSpaceDE/>
        <w:autoSpaceDN/>
        <w:adjustRightInd/>
        <w:textAlignment w:val="auto"/>
        <w:rPr>
          <w:rFonts w:eastAsiaTheme="minorEastAsia"/>
          <w:lang w:eastAsia="zh-CN"/>
        </w:rPr>
      </w:pPr>
      <w:bookmarkStart w:id="4" w:name="_Hlk166503872"/>
      <w:bookmarkEnd w:id="3"/>
      <w:r>
        <w:t>The</w:t>
      </w:r>
      <w:r w:rsidRPr="00C10D41">
        <w:rPr>
          <w:rFonts w:eastAsiaTheme="minorEastAsia"/>
          <w:lang w:eastAsia="zh-CN"/>
        </w:rPr>
        <w:t xml:space="preserve"> </w:t>
      </w:r>
      <w:r w:rsidR="00C10D41" w:rsidRPr="00C10D41">
        <w:rPr>
          <w:rFonts w:eastAsiaTheme="minorEastAsia" w:hint="eastAsia"/>
          <w:lang w:eastAsia="zh-CN"/>
        </w:rPr>
        <w:t>P</w:t>
      </w:r>
      <w:r w:rsidRPr="00C10D41">
        <w:rPr>
          <w:rFonts w:eastAsiaTheme="minorEastAsia"/>
          <w:lang w:eastAsia="zh-CN"/>
        </w:rPr>
        <w:t xml:space="preserve">icture </w:t>
      </w:r>
      <w:r w:rsidR="00C10D41" w:rsidRPr="00C10D41">
        <w:rPr>
          <w:rFonts w:eastAsiaTheme="minorEastAsia"/>
          <w:lang w:eastAsia="zh-CN"/>
        </w:rPr>
        <w:t>2</w:t>
      </w:r>
      <w:r w:rsidRPr="00C10D41">
        <w:rPr>
          <w:rFonts w:eastAsiaTheme="minorEastAsia"/>
          <w:lang w:eastAsia="zh-CN"/>
        </w:rPr>
        <w:t xml:space="preserve"> shows </w:t>
      </w:r>
      <w:r>
        <w:rPr>
          <w:rFonts w:eastAsiaTheme="minorEastAsia"/>
          <w:lang w:eastAsia="zh-CN"/>
        </w:rPr>
        <w:t>potential interference paths</w:t>
      </w:r>
      <w:r>
        <w:t xml:space="preserve">. Among them, Path </w:t>
      </w:r>
      <w:r>
        <w:rPr>
          <w:rFonts w:ascii="宋体" w:eastAsia="宋体" w:hAnsi="宋体" w:cs="宋体" w:hint="eastAsia"/>
        </w:rPr>
        <w:t>②</w:t>
      </w:r>
      <w:r>
        <w:t xml:space="preserve"> is between an indoor NR UE and an A-IoT device, while path </w:t>
      </w:r>
      <w:r>
        <w:rPr>
          <w:rFonts w:ascii="宋体" w:eastAsia="宋体" w:hAnsi="宋体" w:cs="宋体" w:hint="eastAsia"/>
        </w:rPr>
        <w:t>③</w:t>
      </w:r>
      <w:r>
        <w:t xml:space="preserve"> is between an A-IoT device and an outdoor NR macro-BS. These paths </w:t>
      </w:r>
      <w:r>
        <w:rPr>
          <w:rFonts w:eastAsiaTheme="minorEastAsia"/>
          <w:lang w:eastAsia="zh-CN"/>
        </w:rPr>
        <w:t xml:space="preserve">can be evaluated by </w:t>
      </w:r>
      <w:r>
        <w:rPr>
          <w:rFonts w:eastAsiaTheme="minorEastAsia" w:hint="eastAsia"/>
          <w:lang w:eastAsia="zh-CN"/>
        </w:rPr>
        <w:t>d</w:t>
      </w:r>
      <w:r w:rsidRPr="00382458">
        <w:rPr>
          <w:rFonts w:eastAsiaTheme="minorEastAsia"/>
          <w:lang w:eastAsia="zh-CN"/>
        </w:rPr>
        <w:t xml:space="preserve">eterministic </w:t>
      </w:r>
      <w:r>
        <w:rPr>
          <w:rFonts w:eastAsiaTheme="minorEastAsia" w:hint="eastAsia"/>
          <w:lang w:eastAsia="zh-CN"/>
        </w:rPr>
        <w:t>c</w:t>
      </w:r>
      <w:r w:rsidRPr="00382458">
        <w:rPr>
          <w:rFonts w:eastAsiaTheme="minorEastAsia"/>
          <w:lang w:eastAsia="zh-CN"/>
        </w:rPr>
        <w:t>alculations</w:t>
      </w:r>
      <w:r>
        <w:t>.</w:t>
      </w:r>
      <w:r>
        <w:br/>
      </w:r>
    </w:p>
    <w:p w14:paraId="2EDCF600" w14:textId="5045E04F" w:rsidR="002D755C" w:rsidRPr="002D755C" w:rsidRDefault="002D755C" w:rsidP="00BD3EA8">
      <w:pPr>
        <w:overflowPunct/>
        <w:autoSpaceDE/>
        <w:autoSpaceDN/>
        <w:adjustRightInd/>
        <w:textAlignment w:val="auto"/>
        <w:rPr>
          <w:rFonts w:eastAsiaTheme="minorEastAsia"/>
          <w:lang w:eastAsia="zh-CN"/>
        </w:rPr>
      </w:pPr>
      <w:r w:rsidRPr="00314020">
        <w:rPr>
          <w:rFonts w:eastAsiaTheme="minorEastAsia" w:hint="eastAsia"/>
          <w:b/>
          <w:lang w:eastAsia="zh-CN"/>
        </w:rPr>
        <w:t>P</w:t>
      </w:r>
      <w:r w:rsidRPr="00314020">
        <w:rPr>
          <w:rFonts w:eastAsiaTheme="minorEastAsia"/>
          <w:b/>
          <w:lang w:eastAsia="zh-CN"/>
        </w:rPr>
        <w:t xml:space="preserve">roposal </w:t>
      </w:r>
      <w:r w:rsidR="000C736A" w:rsidRPr="00314020">
        <w:rPr>
          <w:rFonts w:eastAsiaTheme="minorEastAsia"/>
          <w:b/>
          <w:lang w:eastAsia="zh-CN"/>
        </w:rPr>
        <w:t>8</w:t>
      </w:r>
      <w:r w:rsidRPr="00314020">
        <w:rPr>
          <w:rFonts w:eastAsiaTheme="minorEastAsia"/>
          <w:b/>
          <w:lang w:eastAsia="zh-CN"/>
        </w:rPr>
        <w:t xml:space="preserve">: </w:t>
      </w:r>
      <w:r w:rsidRPr="00314020">
        <w:t>De</w:t>
      </w:r>
      <w:r>
        <w:t>terministic calculations can be used to evaluate the worst-case scenario for the following: interference between indoor NR UE and A-IoT devices, as well as interference between A-IoT devices and outdoor NR macro-BS.</w:t>
      </w:r>
    </w:p>
    <w:bookmarkEnd w:id="4"/>
    <w:p w14:paraId="5163C36B" w14:textId="30640C06" w:rsidR="00233F7B" w:rsidRPr="000C736A" w:rsidRDefault="000C736A" w:rsidP="00B67DFC">
      <w:pPr>
        <w:overflowPunct/>
        <w:autoSpaceDE/>
        <w:autoSpaceDN/>
        <w:adjustRightInd/>
        <w:textAlignment w:val="auto"/>
      </w:pPr>
      <w:r>
        <w:t xml:space="preserve">In </w:t>
      </w:r>
      <w:r w:rsidR="00C10D41" w:rsidRPr="00C10D41">
        <w:rPr>
          <w:rFonts w:hint="eastAsia"/>
        </w:rPr>
        <w:t>the</w:t>
      </w:r>
      <w:r w:rsidR="00C10D41">
        <w:t xml:space="preserve"> </w:t>
      </w:r>
      <w:r w:rsidR="00C10D41" w:rsidRPr="00C10D41">
        <w:rPr>
          <w:rFonts w:hint="eastAsia"/>
        </w:rPr>
        <w:t>P</w:t>
      </w:r>
      <w:r w:rsidR="00C10D41" w:rsidRPr="00C10D41">
        <w:t xml:space="preserve">icture </w:t>
      </w:r>
      <w:r w:rsidR="00C10D41" w:rsidRPr="00C10D41">
        <w:rPr>
          <w:rFonts w:eastAsiaTheme="minorEastAsia"/>
          <w:lang w:eastAsia="zh-CN"/>
        </w:rPr>
        <w:t>2</w:t>
      </w:r>
      <w:r>
        <w:t xml:space="preserve">, there are four potential interference paths </w:t>
      </w:r>
      <w:proofErr w:type="spellStart"/>
      <w:r>
        <w:t>labeled</w:t>
      </w:r>
      <w:proofErr w:type="spellEnd"/>
      <w:r>
        <w:t xml:space="preserve"> </w:t>
      </w:r>
      <w:r w:rsidR="003D6BEA" w:rsidRPr="003D6BEA">
        <w:rPr>
          <w:rFonts w:hint="eastAsia"/>
        </w:rPr>
        <w:t>as</w:t>
      </w:r>
      <w:r w:rsidR="003D6BEA">
        <w:t xml:space="preserve"> </w:t>
      </w:r>
      <w:r w:rsidRPr="003D6BEA">
        <w:rPr>
          <w:rFonts w:ascii="宋体" w:eastAsia="宋体" w:hAnsi="宋体" w:cs="宋体" w:hint="eastAsia"/>
        </w:rPr>
        <w:t>⑤</w:t>
      </w:r>
      <w:r w:rsidR="003D6BEA" w:rsidRPr="003D6BEA">
        <w:rPr>
          <w:rFonts w:hint="eastAsia"/>
        </w:rPr>
        <w:t>,</w:t>
      </w:r>
      <w:r w:rsidR="003D6BEA">
        <w:t xml:space="preserve"> </w:t>
      </w:r>
      <w:r w:rsidRPr="003D6BEA">
        <w:rPr>
          <w:rFonts w:ascii="宋体" w:eastAsia="宋体" w:hAnsi="宋体" w:cs="宋体" w:hint="eastAsia"/>
        </w:rPr>
        <w:t>⑥</w:t>
      </w:r>
      <w:r w:rsidR="003D6BEA" w:rsidRPr="003D6BEA">
        <w:rPr>
          <w:rFonts w:hint="eastAsia"/>
        </w:rPr>
        <w:t>,</w:t>
      </w:r>
      <w:r w:rsidR="003D6BEA">
        <w:t xml:space="preserve"> </w:t>
      </w:r>
      <w:r w:rsidRPr="003D6BEA">
        <w:rPr>
          <w:rFonts w:ascii="宋体" w:eastAsia="宋体" w:hAnsi="宋体" w:cs="宋体" w:hint="eastAsia"/>
        </w:rPr>
        <w:t>⑦</w:t>
      </w:r>
      <w:r w:rsidR="003D6BEA" w:rsidRPr="003D6BEA">
        <w:rPr>
          <w:rFonts w:hint="eastAsia"/>
        </w:rPr>
        <w:t xml:space="preserve"> </w:t>
      </w:r>
      <w:r w:rsidR="003D6BEA" w:rsidRPr="003D6BEA">
        <w:t xml:space="preserve">and </w:t>
      </w:r>
      <w:r w:rsidRPr="003D6BEA">
        <w:rPr>
          <w:rFonts w:ascii="宋体" w:eastAsia="宋体" w:hAnsi="宋体" w:cs="宋体" w:hint="eastAsia"/>
        </w:rPr>
        <w:t>⑧</w:t>
      </w:r>
      <w:r w:rsidRPr="000C736A">
        <w:rPr>
          <w:rFonts w:hint="eastAsia"/>
        </w:rPr>
        <w:t xml:space="preserve"> </w:t>
      </w:r>
      <w:r w:rsidRPr="000C736A">
        <w:t>which involved CW node</w:t>
      </w:r>
      <w:r>
        <w:t>. Considering CW node is only as a transmitter and has no receiver, when evaluating co-existence, the CW node can be considered as the aggressor and not the victim.</w:t>
      </w:r>
    </w:p>
    <w:p w14:paraId="53DBAEDB" w14:textId="13575EA7" w:rsidR="00233F7B" w:rsidRDefault="00233F7B" w:rsidP="00233F7B">
      <w:pPr>
        <w:overflowPunct/>
        <w:autoSpaceDE/>
        <w:autoSpaceDN/>
        <w:adjustRightInd/>
        <w:textAlignment w:val="auto"/>
      </w:pPr>
      <w:r w:rsidRPr="00314020">
        <w:rPr>
          <w:rFonts w:eastAsiaTheme="minorEastAsia" w:hint="eastAsia"/>
          <w:b/>
          <w:lang w:eastAsia="zh-CN"/>
        </w:rPr>
        <w:t>P</w:t>
      </w:r>
      <w:r w:rsidRPr="00314020">
        <w:rPr>
          <w:rFonts w:eastAsiaTheme="minorEastAsia"/>
          <w:b/>
          <w:lang w:eastAsia="zh-CN"/>
        </w:rPr>
        <w:t xml:space="preserve">roposal </w:t>
      </w:r>
      <w:r w:rsidR="000C736A" w:rsidRPr="00314020">
        <w:rPr>
          <w:rFonts w:eastAsiaTheme="minorEastAsia"/>
          <w:b/>
          <w:lang w:eastAsia="zh-CN"/>
        </w:rPr>
        <w:t>9</w:t>
      </w:r>
      <w:r w:rsidRPr="00314020">
        <w:rPr>
          <w:rFonts w:eastAsiaTheme="minorEastAsia"/>
          <w:b/>
          <w:lang w:eastAsia="zh-CN"/>
        </w:rPr>
        <w:t>:</w:t>
      </w:r>
      <w:r w:rsidRPr="00233F7B">
        <w:rPr>
          <w:rFonts w:eastAsia="MS Mincho" w:hint="eastAsia"/>
        </w:rPr>
        <w:t xml:space="preserve"> </w:t>
      </w:r>
      <w:r w:rsidR="000C736A">
        <w:t>When evaluating co-existence, the CW node can be considered as the aggressor and not the victim.</w:t>
      </w:r>
    </w:p>
    <w:p w14:paraId="08A72357" w14:textId="4AA3A164" w:rsidR="00E36CA9" w:rsidRPr="00DB1F0C" w:rsidRDefault="006C2770" w:rsidP="00DB1F0C">
      <w:pPr>
        <w:pStyle w:val="1"/>
        <w:tabs>
          <w:tab w:val="clear" w:pos="680"/>
          <w:tab w:val="num" w:pos="397"/>
        </w:tabs>
        <w:ind w:left="533"/>
      </w:pPr>
      <w:r w:rsidRPr="00DB1F0C">
        <w:rPr>
          <w:rFonts w:hint="eastAsia"/>
        </w:rPr>
        <w:t>Performance metric for A</w:t>
      </w:r>
      <w:r w:rsidR="008C7691">
        <w:t>-</w:t>
      </w:r>
      <w:r w:rsidRPr="00DB1F0C">
        <w:rPr>
          <w:rFonts w:hint="eastAsia"/>
        </w:rPr>
        <w:t>I</w:t>
      </w:r>
      <w:r w:rsidR="008C7691" w:rsidRPr="008C7691">
        <w:t>o</w:t>
      </w:r>
      <w:r w:rsidRPr="00DB1F0C">
        <w:rPr>
          <w:rFonts w:hint="eastAsia"/>
        </w:rPr>
        <w:t>T</w:t>
      </w:r>
    </w:p>
    <w:p w14:paraId="10B23606" w14:textId="77777777" w:rsidR="00A61897" w:rsidRPr="00736E34" w:rsidRDefault="00A61897" w:rsidP="00A61897">
      <w:r>
        <w:rPr>
          <w:noProof/>
        </w:rPr>
        <mc:AlternateContent>
          <mc:Choice Requires="wps">
            <w:drawing>
              <wp:anchor distT="0" distB="0" distL="114300" distR="114300" simplePos="0" relativeHeight="251868160" behindDoc="1" locked="0" layoutInCell="1" allowOverlap="1" wp14:anchorId="1FCF49F1" wp14:editId="6A074A69">
                <wp:simplePos x="0" y="0"/>
                <wp:positionH relativeFrom="margin">
                  <wp:posOffset>-107985</wp:posOffset>
                </wp:positionH>
                <wp:positionV relativeFrom="paragraph">
                  <wp:posOffset>270132</wp:posOffset>
                </wp:positionV>
                <wp:extent cx="6411501" cy="1761482"/>
                <wp:effectExtent l="0" t="0" r="27940" b="10795"/>
                <wp:wrapNone/>
                <wp:docPr id="21" name="矩形 21"/>
                <wp:cNvGraphicFramePr/>
                <a:graphic xmlns:a="http://schemas.openxmlformats.org/drawingml/2006/main">
                  <a:graphicData uri="http://schemas.microsoft.com/office/word/2010/wordprocessingShape">
                    <wps:wsp>
                      <wps:cNvSpPr/>
                      <wps:spPr>
                        <a:xfrm>
                          <a:off x="0" y="0"/>
                          <a:ext cx="6411501" cy="1761482"/>
                        </a:xfrm>
                        <a:prstGeom prst="rect">
                          <a:avLst/>
                        </a:prstGeom>
                        <a:solidFill>
                          <a:schemeClr val="accent1">
                            <a:lumMod val="20000"/>
                            <a:lumOff val="80000"/>
                          </a:scheme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5AF9E4" id="矩形 21" o:spid="_x0000_s1026" style="position:absolute;left:0;text-align:left;margin-left:-8.5pt;margin-top:21.25pt;width:504.85pt;height:138.7pt;z-index:-251448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iZgpAIAAEMFAAAOAAAAZHJzL2Uyb0RvYy54bWysVMtuEzEU3SPxD5b3dDJR+mDUSRW1KkIq&#10;pVKLunY9nowlv7CdTMLPILHjI/gcxG9w7JmkD1ghspj4Pnwf557r07ONVmQtfJDW1LQ8mFAiDLeN&#10;NMuafrq7fHNCSYjMNExZI2q6FYGezV+/Ou1dJaa2s6oRniCICVXvatrF6KqiCLwTmoUD64SBsbVe&#10;swjRL4vGsx7RtSqmk8lR0VvfOG+5CAHai8FI5zl+2woeP7ZtEJGomqK2mL8+fx/St5ifsmrpmesk&#10;H8tg/1CFZtIg6T7UBYuMrLz8I5SW3Ntg23jArS5s20oucg/oppy86Oa2Y07kXgBOcHuYwv8Ly6/X&#10;N57IpqbTkhLDNGb06+v3nz++ESiATu9CBadbd+NHKeCYWt20Xqd/NEE2GdHtHlGxiYRDeTQry8MJ&#10;InPYyuOjcnYyTVGLx+vOh/hOWE3SoaYeI8tIsvVViIPrziVlC1bJ5lIqlYVEE3GuPFkzDJhxLkws&#10;83W10h9sM+hBlMk4aqhBiEF9slOjmky4FCnX9iyJMqRH8dNjxCCcgaStYhFH7QBbMEtKmFqC/Tz6&#10;nPrZ7bAN+/rA28b2dwCHEsVChAGI5d8IyrOrqe0LFrqh2mxKbqzSMmJplNQ1zT3k3tCEMskqMu1H&#10;8NL4hoGl04Ntthi3t8MeBMcvJZJcoZYb5kF8dIhljh/xaZVF23Y8UdJZ/+Vv+uQPPsJKSY9FAiSf&#10;V8wLtPjegKlvy9ksbV4WZofHUwj+qeXhqcWs9LnFKEEZVJePyT+q3bH1Vt9j5xcpK0zMcOQewB+F&#10;8zgsOF4NLhaL7IZtcyxemVvHU/CEU4L3bnPPvBupFzGYa7tbOla9YODgm24au1hF28pMz0dcQZ0k&#10;YFMzicZXJT0FT+Xs9fj2zX8DAAD//wMAUEsDBBQABgAIAAAAIQAtNh7Q4AAAAAoBAAAPAAAAZHJz&#10;L2Rvd25yZXYueG1sTI9BT4NAEIXvJv6HzZh4Me0CVluQpVGjqVerB49bdgpEdpayS8H+eqcnPU7m&#10;5Xvfy9eTbcURe984UhDPIxBIpTMNVQo+P15nKxA+aDK6dYQKftDDuri8yHVm3EjveNyGSjCEfKYV&#10;1CF0mZS+rNFqP3cdEv/2rrc68NlX0vR6ZLhtZRJF99Lqhrih1h0+11h+bwer4PbkysPLYRE2N9Yk&#10;T4N9GyP7pdT11fT4ACLgFP7CcNZndSjYaecGMl60CmbxkrcEBYvkDgQH0jRZgtgxPU5TkEUu/08o&#10;fgEAAP//AwBQSwECLQAUAAYACAAAACEAtoM4kv4AAADhAQAAEwAAAAAAAAAAAAAAAAAAAAAAW0Nv&#10;bnRlbnRfVHlwZXNdLnhtbFBLAQItABQABgAIAAAAIQA4/SH/1gAAAJQBAAALAAAAAAAAAAAAAAAA&#10;AC8BAABfcmVscy8ucmVsc1BLAQItABQABgAIAAAAIQDThiZgpAIAAEMFAAAOAAAAAAAAAAAAAAAA&#10;AC4CAABkcnMvZTJvRG9jLnhtbFBLAQItABQABgAIAAAAIQAtNh7Q4AAAAAoBAAAPAAAAAAAAAAAA&#10;AAAAAP4EAABkcnMvZG93bnJldi54bWxQSwUGAAAAAAQABADzAAAACwYAAAAA&#10;" fillcolor="#deeaf6 [660]" strokecolor="windowText" strokeweight="1pt">
                <w10:wrap anchorx="margin"/>
              </v:rect>
            </w:pict>
          </mc:Fallback>
        </mc:AlternateContent>
      </w:r>
      <w:r>
        <w:rPr>
          <w:rFonts w:eastAsia="等线" w:hint="eastAsia"/>
          <w:lang w:eastAsia="zh-CN"/>
        </w:rPr>
        <w:t>F</w:t>
      </w:r>
      <w:r w:rsidRPr="00CC503A">
        <w:t>ollowing bullets are captured in the approved WF [1].</w:t>
      </w:r>
    </w:p>
    <w:p w14:paraId="58165BD1" w14:textId="77777777" w:rsidR="00C25E02" w:rsidRPr="00C25E02" w:rsidRDefault="00C25E02" w:rsidP="00C25E02">
      <w:pPr>
        <w:overflowPunct/>
        <w:autoSpaceDE/>
        <w:autoSpaceDN/>
        <w:adjustRightInd/>
        <w:textAlignment w:val="auto"/>
        <w:rPr>
          <w:rFonts w:eastAsia="等线"/>
          <w:b/>
          <w:bCs/>
          <w:u w:val="single"/>
          <w:lang w:val="en-US" w:eastAsia="zh-CN"/>
        </w:rPr>
      </w:pPr>
      <w:r w:rsidRPr="00C25E02">
        <w:rPr>
          <w:rFonts w:eastAsia="等线" w:hint="eastAsia"/>
          <w:b/>
          <w:bCs/>
          <w:u w:val="single"/>
          <w:lang w:val="en-US" w:eastAsia="zh-CN"/>
        </w:rPr>
        <w:t>Issue 2-4-2: Performance metric for AIOT</w:t>
      </w:r>
    </w:p>
    <w:p w14:paraId="6CCD3824" w14:textId="77777777" w:rsidR="00C25E02" w:rsidRPr="00C25E02" w:rsidRDefault="00C25E02" w:rsidP="00C25E02">
      <w:pPr>
        <w:overflowPunct/>
        <w:autoSpaceDE/>
        <w:autoSpaceDN/>
        <w:adjustRightInd/>
        <w:textAlignment w:val="auto"/>
        <w:rPr>
          <w:rFonts w:eastAsia="宋体"/>
          <w:b/>
          <w:bCs/>
          <w:lang w:val="en-US" w:eastAsia="zh-CN"/>
        </w:rPr>
      </w:pPr>
      <w:r w:rsidRPr="00C25E02">
        <w:rPr>
          <w:rFonts w:eastAsia="宋体" w:hint="eastAsia"/>
          <w:b/>
          <w:bCs/>
          <w:lang w:val="en-US" w:eastAsia="zh-CN"/>
        </w:rPr>
        <w:t>Ag</w:t>
      </w:r>
      <w:r w:rsidRPr="00C25E02">
        <w:rPr>
          <w:rFonts w:eastAsia="宋体"/>
          <w:b/>
          <w:bCs/>
          <w:lang w:val="en-US" w:eastAsia="zh-CN"/>
        </w:rPr>
        <w:t>reement:</w:t>
      </w:r>
    </w:p>
    <w:p w14:paraId="17EFA767" w14:textId="77777777" w:rsidR="00C25E02" w:rsidRPr="00C25E02" w:rsidRDefault="00C25E02" w:rsidP="00CF6830">
      <w:pPr>
        <w:numPr>
          <w:ilvl w:val="0"/>
          <w:numId w:val="16"/>
        </w:numPr>
        <w:overflowPunct/>
        <w:autoSpaceDE/>
        <w:autoSpaceDN/>
        <w:adjustRightInd/>
        <w:textAlignment w:val="auto"/>
        <w:rPr>
          <w:rFonts w:eastAsia="MS Mincho"/>
        </w:rPr>
      </w:pPr>
      <w:r w:rsidRPr="00C25E02">
        <w:rPr>
          <w:rFonts w:eastAsia="MS Mincho" w:hint="eastAsia"/>
        </w:rPr>
        <w:t>For NR system, use 5% throughput loss as performance metric as legacy.</w:t>
      </w:r>
    </w:p>
    <w:p w14:paraId="5FF5EAAA" w14:textId="77777777" w:rsidR="00C25E02" w:rsidRPr="00C25E02" w:rsidRDefault="00C25E02" w:rsidP="00CF6830">
      <w:pPr>
        <w:numPr>
          <w:ilvl w:val="0"/>
          <w:numId w:val="16"/>
        </w:numPr>
        <w:overflowPunct/>
        <w:autoSpaceDE/>
        <w:autoSpaceDN/>
        <w:adjustRightInd/>
        <w:textAlignment w:val="auto"/>
        <w:rPr>
          <w:rFonts w:eastAsia="MS Mincho"/>
        </w:rPr>
      </w:pPr>
      <w:r w:rsidRPr="00C25E02">
        <w:rPr>
          <w:rFonts w:eastAsia="MS Mincho" w:hint="eastAsia"/>
        </w:rPr>
        <w:t xml:space="preserve">For AIOT system, including reader, device, intermediate UE, further discuss the </w:t>
      </w:r>
      <w:r w:rsidRPr="00C25E02">
        <w:rPr>
          <w:rFonts w:eastAsia="MS Mincho"/>
        </w:rPr>
        <w:t>performance</w:t>
      </w:r>
      <w:r w:rsidRPr="00C25E02">
        <w:rPr>
          <w:rFonts w:eastAsia="MS Mincho" w:hint="eastAsia"/>
        </w:rPr>
        <w:t xml:space="preserve"> metric:</w:t>
      </w:r>
    </w:p>
    <w:p w14:paraId="78386A33" w14:textId="77777777" w:rsidR="00C25E02" w:rsidRPr="00C25E02" w:rsidRDefault="00C25E02" w:rsidP="00CF6830">
      <w:pPr>
        <w:numPr>
          <w:ilvl w:val="1"/>
          <w:numId w:val="14"/>
        </w:numPr>
        <w:overflowPunct/>
        <w:autoSpaceDE/>
        <w:autoSpaceDN/>
        <w:adjustRightInd/>
        <w:textAlignment w:val="auto"/>
        <w:rPr>
          <w:rFonts w:eastAsia="等线"/>
        </w:rPr>
      </w:pPr>
      <w:r w:rsidRPr="00C25E02">
        <w:rPr>
          <w:rFonts w:eastAsia="等线" w:hint="eastAsia"/>
        </w:rPr>
        <w:t>Option 1: [1</w:t>
      </w:r>
      <w:r w:rsidRPr="00C25E02">
        <w:rPr>
          <w:rFonts w:eastAsia="等线"/>
        </w:rPr>
        <w:t>0</w:t>
      </w:r>
      <w:r w:rsidRPr="00C25E02">
        <w:rPr>
          <w:rFonts w:eastAsia="等线" w:hint="eastAsia"/>
        </w:rPr>
        <w:t>%] BLER,</w:t>
      </w:r>
      <w:r w:rsidRPr="00C25E02">
        <w:rPr>
          <w:rFonts w:eastAsia="等线"/>
        </w:rPr>
        <w:t xml:space="preserve"> [Rx power] </w:t>
      </w:r>
    </w:p>
    <w:p w14:paraId="274F1CB1" w14:textId="77777777" w:rsidR="00C25E02" w:rsidRPr="00C25E02" w:rsidRDefault="00C25E02" w:rsidP="00CF6830">
      <w:pPr>
        <w:numPr>
          <w:ilvl w:val="1"/>
          <w:numId w:val="14"/>
        </w:numPr>
        <w:overflowPunct/>
        <w:autoSpaceDE/>
        <w:autoSpaceDN/>
        <w:adjustRightInd/>
        <w:textAlignment w:val="auto"/>
        <w:rPr>
          <w:rFonts w:eastAsia="等线"/>
        </w:rPr>
      </w:pPr>
      <w:r w:rsidRPr="00C25E02">
        <w:rPr>
          <w:rFonts w:eastAsia="等线" w:hint="eastAsia"/>
        </w:rPr>
        <w:t>Option 2: SINR degradation</w:t>
      </w:r>
    </w:p>
    <w:p w14:paraId="210C7703" w14:textId="27F58471" w:rsidR="00C25E02" w:rsidRPr="00C25E02" w:rsidRDefault="00C25E02" w:rsidP="00CF6830">
      <w:pPr>
        <w:numPr>
          <w:ilvl w:val="1"/>
          <w:numId w:val="14"/>
        </w:numPr>
        <w:overflowPunct/>
        <w:autoSpaceDE/>
        <w:autoSpaceDN/>
        <w:adjustRightInd/>
        <w:textAlignment w:val="auto"/>
        <w:rPr>
          <w:rFonts w:eastAsia="等线"/>
        </w:rPr>
      </w:pPr>
      <w:r w:rsidRPr="00C25E02">
        <w:rPr>
          <w:rFonts w:eastAsia="等线" w:hint="eastAsia"/>
        </w:rPr>
        <w:t>O</w:t>
      </w:r>
      <w:r w:rsidRPr="00C25E02">
        <w:rPr>
          <w:rFonts w:eastAsia="等线"/>
        </w:rPr>
        <w:t xml:space="preserve">ther options are </w:t>
      </w:r>
      <w:r w:rsidR="00A61897" w:rsidRPr="00A61897">
        <w:rPr>
          <w:rFonts w:eastAsia="等线"/>
          <w:color w:val="C00000"/>
        </w:rPr>
        <w:t>not</w:t>
      </w:r>
      <w:r w:rsidR="00A61897">
        <w:rPr>
          <w:rFonts w:eastAsia="等线"/>
        </w:rPr>
        <w:t xml:space="preserve"> </w:t>
      </w:r>
      <w:r w:rsidRPr="00C25E02">
        <w:rPr>
          <w:rFonts w:eastAsia="等线"/>
        </w:rPr>
        <w:t>precluded</w:t>
      </w:r>
    </w:p>
    <w:p w14:paraId="0D83E78F" w14:textId="1A930C91" w:rsidR="00233F7B" w:rsidRDefault="00233F7B" w:rsidP="00D81BD2">
      <w:pPr>
        <w:overflowPunct/>
        <w:autoSpaceDE/>
        <w:autoSpaceDN/>
        <w:adjustRightInd/>
        <w:spacing w:afterLines="50" w:after="120"/>
        <w:textAlignment w:val="auto"/>
        <w:rPr>
          <w:rFonts w:eastAsia="宋体"/>
          <w:color w:val="7030A0"/>
          <w:lang w:eastAsia="zh-CN"/>
        </w:rPr>
      </w:pPr>
    </w:p>
    <w:p w14:paraId="16CC7A78" w14:textId="232DE010" w:rsidR="00F42528" w:rsidRPr="00F42528" w:rsidRDefault="00F42528" w:rsidP="00F42528">
      <w:pPr>
        <w:overflowPunct/>
        <w:autoSpaceDE/>
        <w:autoSpaceDN/>
        <w:adjustRightInd/>
        <w:textAlignment w:val="auto"/>
      </w:pPr>
      <w:r>
        <w:t xml:space="preserve">In the case </w:t>
      </w:r>
      <w:r w:rsidRPr="007F4011">
        <w:t xml:space="preserve">deterministic analysis </w:t>
      </w:r>
      <w:r>
        <w:t xml:space="preserve">is </w:t>
      </w:r>
      <w:r w:rsidR="00F87671">
        <w:t>used,</w:t>
      </w:r>
      <w:r>
        <w:t xml:space="preserve"> </w:t>
      </w:r>
      <w:r w:rsidRPr="00F42528">
        <w:rPr>
          <w:rFonts w:hint="eastAsia"/>
        </w:rPr>
        <w:t>SINR degradation</w:t>
      </w:r>
      <w:r w:rsidR="00F87671">
        <w:t xml:space="preserve"> </w:t>
      </w:r>
      <w:r w:rsidRPr="00F42528">
        <w:t xml:space="preserve">can </w:t>
      </w:r>
      <w:r w:rsidR="00F87671">
        <w:t>serve</w:t>
      </w:r>
      <w:r w:rsidRPr="00F42528">
        <w:t xml:space="preserve"> as metric.</w:t>
      </w:r>
      <w:r w:rsidRPr="00F42528">
        <w:rPr>
          <w:rFonts w:hint="eastAsia"/>
        </w:rPr>
        <w:t xml:space="preserve"> </w:t>
      </w:r>
      <w:r w:rsidR="00F87671">
        <w:t>It is recommended</w:t>
      </w:r>
      <w:r w:rsidR="00F87671" w:rsidRPr="00DA45CC">
        <w:rPr>
          <w:rFonts w:hint="eastAsia"/>
        </w:rPr>
        <w:t xml:space="preserve"> [</w:t>
      </w:r>
      <w:r w:rsidR="00F87671" w:rsidRPr="00DA45CC">
        <w:t>1dB] for A-IoT BS</w:t>
      </w:r>
      <w:r w:rsidR="00F87671">
        <w:t xml:space="preserve"> and </w:t>
      </w:r>
      <w:r w:rsidRPr="00F42528">
        <w:rPr>
          <w:rFonts w:hint="eastAsia"/>
        </w:rPr>
        <w:t>[</w:t>
      </w:r>
      <w:r>
        <w:t>3</w:t>
      </w:r>
      <w:r w:rsidRPr="00F42528">
        <w:t>dB]</w:t>
      </w:r>
      <w:r>
        <w:t xml:space="preserve"> for A-IoT intermediate UE. </w:t>
      </w:r>
    </w:p>
    <w:p w14:paraId="2B646677" w14:textId="41551BCE" w:rsidR="00F87671" w:rsidRDefault="006B5258" w:rsidP="00F87671">
      <w:pPr>
        <w:overflowPunct/>
        <w:autoSpaceDE/>
        <w:autoSpaceDN/>
        <w:adjustRightInd/>
        <w:textAlignment w:val="auto"/>
      </w:pPr>
      <w:r w:rsidRPr="007B05FA">
        <w:rPr>
          <w:rFonts w:eastAsiaTheme="minorEastAsia" w:hint="eastAsia"/>
          <w:b/>
          <w:lang w:eastAsia="zh-CN"/>
        </w:rPr>
        <w:t>P</w:t>
      </w:r>
      <w:r w:rsidRPr="007B05FA">
        <w:rPr>
          <w:rFonts w:eastAsiaTheme="minorEastAsia"/>
          <w:b/>
          <w:lang w:eastAsia="zh-CN"/>
        </w:rPr>
        <w:t>roposal 1</w:t>
      </w:r>
      <w:r w:rsidR="000C736A" w:rsidRPr="007B05FA">
        <w:rPr>
          <w:rFonts w:eastAsiaTheme="minorEastAsia"/>
          <w:b/>
          <w:lang w:eastAsia="zh-CN"/>
        </w:rPr>
        <w:t>0</w:t>
      </w:r>
      <w:r w:rsidRPr="007B05FA">
        <w:rPr>
          <w:rFonts w:eastAsiaTheme="minorEastAsia"/>
          <w:b/>
          <w:lang w:eastAsia="zh-CN"/>
        </w:rPr>
        <w:t>:</w:t>
      </w:r>
      <w:r w:rsidR="00233F7B" w:rsidRPr="007B05FA">
        <w:rPr>
          <w:rFonts w:eastAsia="宋体"/>
          <w:color w:val="7030A0"/>
          <w:lang w:eastAsia="zh-CN"/>
        </w:rPr>
        <w:t xml:space="preserve"> </w:t>
      </w:r>
      <w:r w:rsidR="00F87671" w:rsidRPr="007B05FA">
        <w:rPr>
          <w:rFonts w:hint="eastAsia"/>
        </w:rPr>
        <w:t>SINR degradation</w:t>
      </w:r>
      <w:r w:rsidR="00F87671" w:rsidRPr="007B05FA">
        <w:t xml:space="preserve"> can serve as metric.</w:t>
      </w:r>
      <w:r w:rsidR="00F87671" w:rsidRPr="007B05FA">
        <w:rPr>
          <w:rFonts w:hint="eastAsia"/>
        </w:rPr>
        <w:t xml:space="preserve"> </w:t>
      </w:r>
      <w:r w:rsidR="00F87671" w:rsidRPr="007B05FA">
        <w:t>It is recommended</w:t>
      </w:r>
      <w:r w:rsidR="00F87671" w:rsidRPr="007B05FA">
        <w:rPr>
          <w:rFonts w:hint="eastAsia"/>
        </w:rPr>
        <w:t xml:space="preserve"> [</w:t>
      </w:r>
      <w:r w:rsidR="00F87671" w:rsidRPr="007B05FA">
        <w:t xml:space="preserve">1dB] </w:t>
      </w:r>
      <w:r w:rsidR="00FE07A3" w:rsidRPr="007B05FA">
        <w:rPr>
          <w:rFonts w:hint="eastAsia"/>
        </w:rPr>
        <w:t>SINR degradation</w:t>
      </w:r>
      <w:r w:rsidR="00FE07A3" w:rsidRPr="007B05FA">
        <w:t xml:space="preserve"> </w:t>
      </w:r>
      <w:r w:rsidR="00F87671" w:rsidRPr="007B05FA">
        <w:t xml:space="preserve">for A-IoT BS and </w:t>
      </w:r>
      <w:r w:rsidR="00F87671" w:rsidRPr="007B05FA">
        <w:rPr>
          <w:rFonts w:hint="eastAsia"/>
        </w:rPr>
        <w:t>[</w:t>
      </w:r>
      <w:r w:rsidR="00F87671" w:rsidRPr="007B05FA">
        <w:t xml:space="preserve">3dB] </w:t>
      </w:r>
      <w:r w:rsidR="00FE07A3" w:rsidRPr="007B05FA">
        <w:rPr>
          <w:rFonts w:hint="eastAsia"/>
        </w:rPr>
        <w:t>SINR degradation</w:t>
      </w:r>
      <w:r w:rsidR="00FE07A3" w:rsidRPr="007B05FA">
        <w:t xml:space="preserve"> </w:t>
      </w:r>
      <w:r w:rsidR="00F87671" w:rsidRPr="007B05FA">
        <w:t>for A-IoT intermediate UE.</w:t>
      </w:r>
      <w:r w:rsidR="00F87671">
        <w:t xml:space="preserve"> </w:t>
      </w:r>
    </w:p>
    <w:p w14:paraId="79187B15" w14:textId="3B36DF3F" w:rsidR="00FE07A3" w:rsidRDefault="00FE07A3" w:rsidP="00F87671">
      <w:pPr>
        <w:overflowPunct/>
        <w:autoSpaceDE/>
        <w:autoSpaceDN/>
        <w:adjustRightInd/>
        <w:textAlignment w:val="auto"/>
      </w:pPr>
    </w:p>
    <w:p w14:paraId="232F27A8" w14:textId="03D35ED9" w:rsidR="00FE07A3" w:rsidRPr="007B05FA" w:rsidRDefault="007B05FA" w:rsidP="00FE07A3">
      <w:pPr>
        <w:overflowPunct/>
        <w:autoSpaceDE/>
        <w:autoSpaceDN/>
        <w:adjustRightInd/>
        <w:textAlignment w:val="auto"/>
      </w:pPr>
      <w:r w:rsidRPr="007B05FA">
        <w:rPr>
          <w:rFonts w:hint="eastAsia"/>
        </w:rPr>
        <w:t>C</w:t>
      </w:r>
      <w:r w:rsidRPr="007B05FA">
        <w:t xml:space="preserve">onsidering that </w:t>
      </w:r>
      <w:r>
        <w:t xml:space="preserve">the CW </w:t>
      </w:r>
      <w:r w:rsidRPr="007B05FA">
        <w:rPr>
          <w:rFonts w:hint="eastAsia"/>
        </w:rPr>
        <w:t>node</w:t>
      </w:r>
      <w:r>
        <w:t xml:space="preserve"> is a component of the A-IoT system, and as such, the SINR before any degradation (which includes CW interference) is used as the baseline reference.</w:t>
      </w:r>
    </w:p>
    <w:p w14:paraId="431F4F39" w14:textId="5187003A" w:rsidR="00FE07A3" w:rsidRPr="00F42528" w:rsidRDefault="007B05FA" w:rsidP="00F87671">
      <w:pPr>
        <w:overflowPunct/>
        <w:autoSpaceDE/>
        <w:autoSpaceDN/>
        <w:adjustRightInd/>
        <w:textAlignment w:val="auto"/>
      </w:pPr>
      <w:r w:rsidRPr="00314020">
        <w:rPr>
          <w:rFonts w:eastAsiaTheme="minorEastAsia" w:hint="eastAsia"/>
          <w:b/>
          <w:lang w:eastAsia="zh-CN"/>
        </w:rPr>
        <w:t>P</w:t>
      </w:r>
      <w:r w:rsidRPr="00314020">
        <w:rPr>
          <w:rFonts w:eastAsiaTheme="minorEastAsia"/>
          <w:b/>
          <w:lang w:eastAsia="zh-CN"/>
        </w:rPr>
        <w:t>roposal 1</w:t>
      </w:r>
      <w:r>
        <w:rPr>
          <w:rFonts w:eastAsiaTheme="minorEastAsia"/>
          <w:b/>
          <w:lang w:eastAsia="zh-CN"/>
        </w:rPr>
        <w:t>1</w:t>
      </w:r>
      <w:r w:rsidRPr="00314020">
        <w:rPr>
          <w:rFonts w:eastAsiaTheme="minorEastAsia"/>
          <w:b/>
          <w:lang w:eastAsia="zh-CN"/>
        </w:rPr>
        <w:t>:</w:t>
      </w:r>
      <w:r w:rsidRPr="007B05FA">
        <w:t xml:space="preserve"> </w:t>
      </w:r>
      <w:r>
        <w:t>The SINR includes CW interference is used as the baseline reference</w:t>
      </w:r>
      <w:r w:rsidRPr="007B05FA">
        <w:t xml:space="preserve"> </w:t>
      </w:r>
      <w:r>
        <w:t>before any degradation.</w:t>
      </w:r>
    </w:p>
    <w:p w14:paraId="11B54F94" w14:textId="6AA024F0" w:rsidR="00822167" w:rsidRDefault="00822167" w:rsidP="00DB1F0C">
      <w:pPr>
        <w:pStyle w:val="1"/>
        <w:tabs>
          <w:tab w:val="clear" w:pos="680"/>
          <w:tab w:val="num" w:pos="397"/>
        </w:tabs>
        <w:ind w:left="533"/>
      </w:pPr>
      <w:r w:rsidRPr="00822167">
        <w:rPr>
          <w:rFonts w:hint="eastAsia"/>
        </w:rPr>
        <w:t>Evaluation cases</w:t>
      </w:r>
    </w:p>
    <w:p w14:paraId="374F208A" w14:textId="1296F6FE" w:rsidR="006B5258" w:rsidRDefault="00DB5FEC" w:rsidP="006B5258">
      <w:pPr>
        <w:rPr>
          <w:color w:val="000000" w:themeColor="text1"/>
          <w:lang w:eastAsia="zh-CN"/>
        </w:rPr>
      </w:pPr>
      <w:bookmarkStart w:id="5" w:name="_Hlk164690554"/>
      <w:r w:rsidRPr="00BD3EA8">
        <w:rPr>
          <w:rFonts w:hint="eastAsia"/>
          <w:color w:val="000000" w:themeColor="text1"/>
          <w:lang w:eastAsia="zh-CN"/>
        </w:rPr>
        <w:t>I</w:t>
      </w:r>
      <w:r w:rsidR="006B5258" w:rsidRPr="00BD3EA8">
        <w:rPr>
          <w:color w:val="000000" w:themeColor="text1"/>
          <w:lang w:eastAsia="zh-CN"/>
        </w:rPr>
        <w:t>n the WF [1]</w:t>
      </w:r>
      <w:r w:rsidR="00BD3EA8">
        <w:rPr>
          <w:rFonts w:ascii="宋体" w:eastAsia="宋体" w:hAnsi="宋体" w:cs="宋体" w:hint="eastAsia"/>
          <w:color w:val="000000" w:themeColor="text1"/>
          <w:lang w:eastAsia="zh-CN"/>
        </w:rPr>
        <w:t>,</w:t>
      </w:r>
      <w:r w:rsidRPr="00DB5FEC">
        <w:rPr>
          <w:color w:val="000000" w:themeColor="text1"/>
          <w:lang w:eastAsia="zh-CN"/>
        </w:rPr>
        <w:t xml:space="preserve"> </w:t>
      </w:r>
      <w:r>
        <w:rPr>
          <w:color w:val="000000" w:themeColor="text1"/>
          <w:lang w:eastAsia="zh-CN"/>
        </w:rPr>
        <w:t>8</w:t>
      </w:r>
      <w:r w:rsidRPr="00690E89">
        <w:rPr>
          <w:color w:val="000000" w:themeColor="text1"/>
          <w:lang w:eastAsia="zh-CN"/>
        </w:rPr>
        <w:t xml:space="preserve"> deployment scenarios</w:t>
      </w:r>
      <w:r>
        <w:rPr>
          <w:color w:val="000000" w:themeColor="text1"/>
          <w:lang w:eastAsia="zh-CN"/>
        </w:rPr>
        <w:t xml:space="preserve"> </w:t>
      </w:r>
      <w:r w:rsidRPr="00690E89">
        <w:rPr>
          <w:color w:val="000000" w:themeColor="text1"/>
          <w:lang w:eastAsia="zh-CN"/>
        </w:rPr>
        <w:t xml:space="preserve">were discussed </w:t>
      </w:r>
      <w:r>
        <w:rPr>
          <w:color w:val="000000" w:themeColor="text1"/>
          <w:lang w:eastAsia="zh-CN"/>
        </w:rPr>
        <w:t xml:space="preserve">and agreed </w:t>
      </w:r>
      <w:r w:rsidRPr="00690E89">
        <w:rPr>
          <w:color w:val="000000" w:themeColor="text1"/>
          <w:lang w:eastAsia="zh-CN"/>
        </w:rPr>
        <w:t>for evaluation</w:t>
      </w:r>
      <w:r>
        <w:rPr>
          <w:color w:val="000000" w:themeColor="text1"/>
          <w:lang w:eastAsia="zh-CN"/>
        </w:rPr>
        <w:t>s, with the detailed spectrum for each scenario to be further studied</w:t>
      </w:r>
      <w:r w:rsidRPr="00690E89">
        <w:rPr>
          <w:color w:val="000000" w:themeColor="text1"/>
          <w:lang w:eastAsia="zh-CN"/>
        </w:rPr>
        <w:t>.</w:t>
      </w:r>
    </w:p>
    <w:bookmarkEnd w:id="5"/>
    <w:p w14:paraId="58B10739" w14:textId="7B1E9E42" w:rsidR="00D36587" w:rsidRDefault="00BE2243" w:rsidP="00744CEF">
      <w:r>
        <w:rPr>
          <w:color w:val="000000" w:themeColor="text1"/>
          <w:lang w:eastAsia="zh-CN"/>
        </w:rPr>
        <w:t xml:space="preserve">According to the above </w:t>
      </w:r>
      <w:r w:rsidR="009A6232">
        <w:rPr>
          <w:color w:val="000000" w:themeColor="text1"/>
          <w:lang w:eastAsia="zh-CN"/>
        </w:rPr>
        <w:t>discussion</w:t>
      </w:r>
      <w:r>
        <w:rPr>
          <w:color w:val="000000" w:themeColor="text1"/>
          <w:lang w:eastAsia="zh-CN"/>
        </w:rPr>
        <w:t>,</w:t>
      </w:r>
      <w:r>
        <w:t xml:space="preserve"> </w:t>
      </w:r>
      <w:r w:rsidR="006D0706">
        <w:t xml:space="preserve">we </w:t>
      </w:r>
      <w:r w:rsidR="009A6232">
        <w:t>propose</w:t>
      </w:r>
      <w:r w:rsidR="00D36587">
        <w:t xml:space="preserve"> some general rules</w:t>
      </w:r>
      <w:r w:rsidR="009A6232">
        <w:t xml:space="preserve"> (Proposal </w:t>
      </w:r>
      <w:r w:rsidR="00EA318B">
        <w:t>1</w:t>
      </w:r>
      <w:r w:rsidR="009A6232">
        <w:t>~</w:t>
      </w:r>
      <w:r w:rsidR="00EA318B">
        <w:t>5</w:t>
      </w:r>
      <w:r w:rsidR="009A6232">
        <w:t>)</w:t>
      </w:r>
      <w:r w:rsidR="00D36587">
        <w:t xml:space="preserve"> to be considered for ambient IoT coexistence scenarios:</w:t>
      </w:r>
    </w:p>
    <w:p w14:paraId="647FA223" w14:textId="02AE680C" w:rsidR="0013158C" w:rsidRDefault="009A6232" w:rsidP="00D36587">
      <w:pPr>
        <w:rPr>
          <w:rFonts w:eastAsiaTheme="minorEastAsia"/>
          <w:lang w:val="en-US" w:eastAsia="zh-CN"/>
        </w:rPr>
      </w:pPr>
      <w:r>
        <w:rPr>
          <w:rFonts w:eastAsiaTheme="minorEastAsia"/>
          <w:lang w:val="en-US" w:eastAsia="zh-CN"/>
        </w:rPr>
        <w:t>For</w:t>
      </w:r>
      <w:r w:rsidR="006852C4">
        <w:rPr>
          <w:rFonts w:eastAsiaTheme="minorEastAsia"/>
          <w:lang w:val="en-US" w:eastAsia="zh-CN"/>
        </w:rPr>
        <w:t xml:space="preserve"> Device 1</w:t>
      </w:r>
      <w:r w:rsidR="00EA318B">
        <w:rPr>
          <w:rFonts w:eastAsiaTheme="minorEastAsia" w:hint="eastAsia"/>
          <w:lang w:val="en-US" w:eastAsia="zh-CN"/>
        </w:rPr>
        <w:t>/</w:t>
      </w:r>
      <w:r w:rsidR="00EA318B">
        <w:rPr>
          <w:rFonts w:eastAsiaTheme="minorEastAsia"/>
          <w:lang w:val="en-US" w:eastAsia="zh-CN"/>
        </w:rPr>
        <w:t>2a</w:t>
      </w:r>
      <w:r w:rsidR="006852C4">
        <w:rPr>
          <w:rFonts w:eastAsiaTheme="minorEastAsia"/>
          <w:lang w:val="en-US" w:eastAsia="zh-CN"/>
        </w:rPr>
        <w:t xml:space="preserve"> </w:t>
      </w:r>
      <w:r w:rsidR="008E7DB6">
        <w:rPr>
          <w:rFonts w:eastAsiaTheme="minorEastAsia"/>
          <w:lang w:val="en-US" w:eastAsia="zh-CN"/>
        </w:rPr>
        <w:t>t</w:t>
      </w:r>
      <w:r w:rsidR="006852C4">
        <w:rPr>
          <w:rFonts w:eastAsiaTheme="minorEastAsia"/>
          <w:lang w:val="en-US" w:eastAsia="zh-CN"/>
        </w:rPr>
        <w:t xml:space="preserve">he </w:t>
      </w:r>
      <w:r w:rsidR="00E65931">
        <w:rPr>
          <w:rFonts w:eastAsiaTheme="minorEastAsia"/>
          <w:lang w:val="en-US" w:eastAsia="zh-CN"/>
        </w:rPr>
        <w:t xml:space="preserve">potential </w:t>
      </w:r>
      <w:r w:rsidR="006852C4">
        <w:rPr>
          <w:rFonts w:eastAsiaTheme="minorEastAsia"/>
          <w:lang w:val="en-US" w:eastAsia="zh-CN"/>
        </w:rPr>
        <w:t>coexistence cases are as follows:</w:t>
      </w:r>
    </w:p>
    <w:p w14:paraId="156FFEF6" w14:textId="6000FBFE" w:rsidR="00C07C47" w:rsidRDefault="00C07C47" w:rsidP="00D36587">
      <w:pPr>
        <w:rPr>
          <w:rFonts w:eastAsiaTheme="minorEastAsia"/>
          <w:lang w:val="en-US" w:eastAsia="zh-CN"/>
        </w:rPr>
        <w:sectPr w:rsidR="00C07C47" w:rsidSect="00FF057F">
          <w:footerReference w:type="default" r:id="rId14"/>
          <w:footnotePr>
            <w:numRestart w:val="eachSect"/>
          </w:footnotePr>
          <w:pgSz w:w="11907" w:h="16839" w:code="9"/>
          <w:pgMar w:top="1416" w:right="1133" w:bottom="1133" w:left="1133" w:header="850" w:footer="340" w:gutter="0"/>
          <w:cols w:space="720"/>
          <w:docGrid w:linePitch="272"/>
        </w:sectPr>
      </w:pPr>
    </w:p>
    <w:p w14:paraId="6C40499B" w14:textId="76A37719" w:rsidR="00C07C47" w:rsidRPr="0095358F" w:rsidRDefault="00C07C47" w:rsidP="00C07C47">
      <w:pPr>
        <w:jc w:val="center"/>
        <w:rPr>
          <w:rFonts w:eastAsiaTheme="minorEastAsia"/>
          <w:b/>
          <w:lang w:val="en-US" w:eastAsia="zh-CN"/>
        </w:rPr>
      </w:pPr>
      <w:r w:rsidRPr="0095358F">
        <w:rPr>
          <w:rFonts w:eastAsiaTheme="minorEastAsia" w:hint="eastAsia"/>
          <w:b/>
          <w:lang w:val="en-US" w:eastAsia="zh-CN"/>
        </w:rPr>
        <w:lastRenderedPageBreak/>
        <w:t>T</w:t>
      </w:r>
      <w:r w:rsidRPr="0095358F">
        <w:rPr>
          <w:rFonts w:eastAsiaTheme="minorEastAsia"/>
          <w:b/>
          <w:lang w:val="en-US" w:eastAsia="zh-CN"/>
        </w:rPr>
        <w:t>able 1-</w:t>
      </w:r>
      <w:r w:rsidR="00760B17">
        <w:rPr>
          <w:rFonts w:eastAsiaTheme="minorEastAsia"/>
          <w:b/>
          <w:lang w:val="en-US" w:eastAsia="zh-CN"/>
        </w:rPr>
        <w:t>1</w:t>
      </w:r>
      <w:r w:rsidRPr="0095358F">
        <w:rPr>
          <w:rFonts w:eastAsiaTheme="minorEastAsia"/>
          <w:b/>
          <w:lang w:val="en-US" w:eastAsia="zh-CN"/>
        </w:rPr>
        <w:t>. coexistence cases for device 1</w:t>
      </w:r>
      <w:r w:rsidRPr="0095358F">
        <w:rPr>
          <w:rFonts w:eastAsiaTheme="minorEastAsia" w:hint="eastAsia"/>
          <w:b/>
          <w:lang w:val="en-US" w:eastAsia="zh-CN"/>
        </w:rPr>
        <w:t>/</w:t>
      </w:r>
      <w:r w:rsidRPr="0095358F">
        <w:rPr>
          <w:rFonts w:eastAsiaTheme="minorEastAsia"/>
          <w:b/>
          <w:lang w:val="en-US" w:eastAsia="zh-CN"/>
        </w:rPr>
        <w:t>2a</w:t>
      </w:r>
    </w:p>
    <w:p w14:paraId="304530F0" w14:textId="77777777" w:rsidR="00E072A4" w:rsidRPr="00C07C47" w:rsidRDefault="00E072A4">
      <w:pPr>
        <w:overflowPunct/>
        <w:autoSpaceDE/>
        <w:autoSpaceDN/>
        <w:adjustRightInd/>
        <w:spacing w:after="0"/>
        <w:textAlignment w:val="auto"/>
        <w:rPr>
          <w:rFonts w:eastAsiaTheme="minorEastAsia"/>
          <w:lang w:val="en-US" w:eastAsia="zh-CN"/>
        </w:rPr>
      </w:pPr>
    </w:p>
    <w:tbl>
      <w:tblPr>
        <w:tblW w:w="12814" w:type="dxa"/>
        <w:tblInd w:w="-5" w:type="dxa"/>
        <w:tblLook w:val="04A0" w:firstRow="1" w:lastRow="0" w:firstColumn="1" w:lastColumn="0" w:noHBand="0" w:noVBand="1"/>
      </w:tblPr>
      <w:tblGrid>
        <w:gridCol w:w="858"/>
        <w:gridCol w:w="858"/>
        <w:gridCol w:w="3072"/>
        <w:gridCol w:w="1033"/>
        <w:gridCol w:w="858"/>
        <w:gridCol w:w="858"/>
        <w:gridCol w:w="968"/>
        <w:gridCol w:w="1878"/>
        <w:gridCol w:w="1383"/>
        <w:gridCol w:w="1048"/>
      </w:tblGrid>
      <w:tr w:rsidR="00306194" w:rsidRPr="00F43229" w14:paraId="6EE464F1" w14:textId="77777777" w:rsidTr="00306194">
        <w:trPr>
          <w:trHeight w:val="708"/>
        </w:trPr>
        <w:tc>
          <w:tcPr>
            <w:tcW w:w="858"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56CA477D" w14:textId="569D6C87" w:rsidR="00306194" w:rsidRPr="00ED7328" w:rsidRDefault="00306194" w:rsidP="005A52D2">
            <w:pPr>
              <w:overflowPunct/>
              <w:autoSpaceDE/>
              <w:autoSpaceDN/>
              <w:adjustRightInd/>
              <w:spacing w:after="0"/>
              <w:textAlignment w:val="auto"/>
              <w:rPr>
                <w:rFonts w:ascii="微软雅黑" w:eastAsia="微软雅黑" w:hAnsi="微软雅黑" w:cs="宋体"/>
                <w:color w:val="EEECE1"/>
                <w:sz w:val="8"/>
                <w:szCs w:val="10"/>
                <w:lang w:val="en-US" w:eastAsia="zh-CN"/>
              </w:rPr>
            </w:pPr>
            <w:r w:rsidRPr="00ED7328">
              <w:rPr>
                <w:rFonts w:ascii="微软雅黑" w:eastAsia="微软雅黑" w:hAnsi="微软雅黑" w:cs="宋体" w:hint="eastAsia"/>
                <w:color w:val="EEECE1"/>
                <w:sz w:val="8"/>
                <w:szCs w:val="10"/>
                <w:lang w:val="en-US" w:eastAsia="zh-CN"/>
              </w:rPr>
              <w:t>No.</w:t>
            </w:r>
          </w:p>
        </w:tc>
        <w:tc>
          <w:tcPr>
            <w:tcW w:w="858" w:type="dxa"/>
            <w:tcBorders>
              <w:top w:val="single" w:sz="4" w:space="0" w:color="auto"/>
              <w:left w:val="nil"/>
              <w:bottom w:val="single" w:sz="4" w:space="0" w:color="auto"/>
              <w:right w:val="single" w:sz="4" w:space="0" w:color="auto"/>
            </w:tcBorders>
            <w:shd w:val="clear" w:color="000000" w:fill="8DB4E2"/>
            <w:noWrap/>
            <w:vAlign w:val="center"/>
            <w:hideMark/>
          </w:tcPr>
          <w:p w14:paraId="29255CA8" w14:textId="77777777" w:rsidR="00306194" w:rsidRPr="00ED7328" w:rsidRDefault="00306194" w:rsidP="005A52D2">
            <w:pPr>
              <w:overflowPunct/>
              <w:autoSpaceDE/>
              <w:autoSpaceDN/>
              <w:adjustRightInd/>
              <w:spacing w:after="0"/>
              <w:textAlignment w:val="auto"/>
              <w:rPr>
                <w:rFonts w:ascii="微软雅黑" w:eastAsia="微软雅黑" w:hAnsi="微软雅黑" w:cs="宋体"/>
                <w:color w:val="EEECE1"/>
                <w:sz w:val="8"/>
                <w:szCs w:val="10"/>
                <w:lang w:val="en-US" w:eastAsia="zh-CN"/>
              </w:rPr>
            </w:pPr>
            <w:r w:rsidRPr="00ED7328">
              <w:rPr>
                <w:rFonts w:ascii="微软雅黑" w:eastAsia="微软雅黑" w:hAnsi="微软雅黑" w:cs="宋体" w:hint="eastAsia"/>
                <w:color w:val="EEECE1"/>
                <w:sz w:val="8"/>
                <w:szCs w:val="10"/>
                <w:lang w:val="en-US" w:eastAsia="zh-CN"/>
              </w:rPr>
              <w:t>Deployment &amp; Topology</w:t>
            </w:r>
          </w:p>
        </w:tc>
        <w:tc>
          <w:tcPr>
            <w:tcW w:w="3072" w:type="dxa"/>
            <w:tcBorders>
              <w:top w:val="single" w:sz="4" w:space="0" w:color="auto"/>
              <w:left w:val="nil"/>
              <w:bottom w:val="single" w:sz="4" w:space="0" w:color="auto"/>
              <w:right w:val="single" w:sz="4" w:space="0" w:color="auto"/>
            </w:tcBorders>
            <w:shd w:val="clear" w:color="000000" w:fill="8DB4E2"/>
            <w:noWrap/>
            <w:vAlign w:val="center"/>
            <w:hideMark/>
          </w:tcPr>
          <w:p w14:paraId="19604F22" w14:textId="77777777" w:rsidR="00306194" w:rsidRPr="00ED7328" w:rsidRDefault="00306194" w:rsidP="005A52D2">
            <w:pPr>
              <w:overflowPunct/>
              <w:autoSpaceDE/>
              <w:autoSpaceDN/>
              <w:adjustRightInd/>
              <w:spacing w:after="0"/>
              <w:textAlignment w:val="auto"/>
              <w:rPr>
                <w:rFonts w:ascii="微软雅黑" w:eastAsia="微软雅黑" w:hAnsi="微软雅黑" w:cs="宋体"/>
                <w:color w:val="EEECE1"/>
                <w:sz w:val="8"/>
                <w:szCs w:val="10"/>
                <w:lang w:val="en-US" w:eastAsia="zh-CN"/>
              </w:rPr>
            </w:pPr>
            <w:r w:rsidRPr="00ED7328">
              <w:rPr>
                <w:rFonts w:ascii="微软雅黑" w:eastAsia="微软雅黑" w:hAnsi="微软雅黑" w:cs="宋体" w:hint="eastAsia"/>
                <w:color w:val="EEECE1"/>
                <w:sz w:val="8"/>
                <w:szCs w:val="10"/>
                <w:lang w:val="en-US" w:eastAsia="zh-CN"/>
              </w:rPr>
              <w:t>Diagram</w:t>
            </w:r>
          </w:p>
        </w:tc>
        <w:tc>
          <w:tcPr>
            <w:tcW w:w="1033" w:type="dxa"/>
            <w:tcBorders>
              <w:top w:val="single" w:sz="4" w:space="0" w:color="auto"/>
              <w:left w:val="nil"/>
              <w:bottom w:val="single" w:sz="4" w:space="0" w:color="auto"/>
              <w:right w:val="single" w:sz="4" w:space="0" w:color="auto"/>
            </w:tcBorders>
            <w:shd w:val="clear" w:color="000000" w:fill="8DB4E2"/>
            <w:noWrap/>
            <w:vAlign w:val="center"/>
            <w:hideMark/>
          </w:tcPr>
          <w:p w14:paraId="1EC88460" w14:textId="77777777" w:rsidR="00306194" w:rsidRPr="00ED7328" w:rsidRDefault="00306194" w:rsidP="005A52D2">
            <w:pPr>
              <w:overflowPunct/>
              <w:autoSpaceDE/>
              <w:autoSpaceDN/>
              <w:adjustRightInd/>
              <w:spacing w:after="0"/>
              <w:textAlignment w:val="auto"/>
              <w:rPr>
                <w:rFonts w:ascii="微软雅黑" w:eastAsia="微软雅黑" w:hAnsi="微软雅黑" w:cs="宋体"/>
                <w:color w:val="EEECE1"/>
                <w:sz w:val="8"/>
                <w:szCs w:val="10"/>
                <w:lang w:val="en-US" w:eastAsia="zh-CN"/>
              </w:rPr>
            </w:pPr>
            <w:r w:rsidRPr="00ED7328">
              <w:rPr>
                <w:rFonts w:ascii="微软雅黑" w:eastAsia="微软雅黑" w:hAnsi="微软雅黑" w:cs="宋体" w:hint="eastAsia"/>
                <w:color w:val="EEECE1"/>
                <w:sz w:val="8"/>
                <w:szCs w:val="10"/>
                <w:lang w:val="en-US" w:eastAsia="zh-CN"/>
              </w:rPr>
              <w:t>CW inside/outside</w:t>
            </w:r>
          </w:p>
        </w:tc>
        <w:tc>
          <w:tcPr>
            <w:tcW w:w="858" w:type="dxa"/>
            <w:tcBorders>
              <w:top w:val="single" w:sz="4" w:space="0" w:color="auto"/>
              <w:left w:val="nil"/>
              <w:bottom w:val="single" w:sz="4" w:space="0" w:color="auto"/>
              <w:right w:val="single" w:sz="4" w:space="0" w:color="auto"/>
            </w:tcBorders>
            <w:shd w:val="clear" w:color="000000" w:fill="8DB4E2"/>
            <w:noWrap/>
            <w:vAlign w:val="center"/>
            <w:hideMark/>
          </w:tcPr>
          <w:p w14:paraId="0D8B131F" w14:textId="77777777" w:rsidR="00306194" w:rsidRPr="00ED7328" w:rsidRDefault="00306194" w:rsidP="005A52D2">
            <w:pPr>
              <w:overflowPunct/>
              <w:autoSpaceDE/>
              <w:autoSpaceDN/>
              <w:adjustRightInd/>
              <w:spacing w:after="0"/>
              <w:textAlignment w:val="auto"/>
              <w:rPr>
                <w:rFonts w:ascii="微软雅黑" w:eastAsia="微软雅黑" w:hAnsi="微软雅黑" w:cs="宋体"/>
                <w:color w:val="EEECE1"/>
                <w:sz w:val="8"/>
                <w:szCs w:val="10"/>
                <w:lang w:val="en-US" w:eastAsia="zh-CN"/>
              </w:rPr>
            </w:pPr>
            <w:r w:rsidRPr="00ED7328">
              <w:rPr>
                <w:rFonts w:ascii="微软雅黑" w:eastAsia="微软雅黑" w:hAnsi="微软雅黑" w:cs="宋体" w:hint="eastAsia"/>
                <w:color w:val="EEECE1"/>
                <w:sz w:val="8"/>
                <w:szCs w:val="10"/>
                <w:lang w:val="en-US" w:eastAsia="zh-CN"/>
              </w:rPr>
              <w:t>Device type</w:t>
            </w:r>
          </w:p>
        </w:tc>
        <w:tc>
          <w:tcPr>
            <w:tcW w:w="858" w:type="dxa"/>
            <w:tcBorders>
              <w:top w:val="single" w:sz="4" w:space="0" w:color="auto"/>
              <w:left w:val="nil"/>
              <w:bottom w:val="single" w:sz="4" w:space="0" w:color="auto"/>
              <w:right w:val="single" w:sz="4" w:space="0" w:color="auto"/>
            </w:tcBorders>
            <w:shd w:val="clear" w:color="000000" w:fill="8DB4E2"/>
            <w:noWrap/>
            <w:vAlign w:val="center"/>
            <w:hideMark/>
          </w:tcPr>
          <w:p w14:paraId="2B69413D" w14:textId="77777777" w:rsidR="00306194" w:rsidRPr="00ED7328" w:rsidRDefault="00306194" w:rsidP="005A52D2">
            <w:pPr>
              <w:overflowPunct/>
              <w:autoSpaceDE/>
              <w:autoSpaceDN/>
              <w:adjustRightInd/>
              <w:spacing w:after="0"/>
              <w:textAlignment w:val="auto"/>
              <w:rPr>
                <w:rFonts w:ascii="微软雅黑" w:eastAsia="微软雅黑" w:hAnsi="微软雅黑" w:cs="宋体"/>
                <w:color w:val="EEECE1"/>
                <w:sz w:val="8"/>
                <w:szCs w:val="10"/>
                <w:lang w:val="en-US" w:eastAsia="zh-CN"/>
              </w:rPr>
            </w:pPr>
            <w:r w:rsidRPr="00ED7328">
              <w:rPr>
                <w:rFonts w:ascii="微软雅黑" w:eastAsia="微软雅黑" w:hAnsi="微软雅黑" w:cs="宋体" w:hint="eastAsia"/>
                <w:color w:val="EEECE1"/>
                <w:sz w:val="8"/>
                <w:szCs w:val="10"/>
                <w:lang w:val="en-US" w:eastAsia="zh-CN"/>
              </w:rPr>
              <w:t>R2D spectrum</w:t>
            </w:r>
          </w:p>
        </w:tc>
        <w:tc>
          <w:tcPr>
            <w:tcW w:w="968" w:type="dxa"/>
            <w:tcBorders>
              <w:top w:val="single" w:sz="4" w:space="0" w:color="auto"/>
              <w:left w:val="nil"/>
              <w:bottom w:val="single" w:sz="4" w:space="0" w:color="auto"/>
              <w:right w:val="single" w:sz="4" w:space="0" w:color="auto"/>
            </w:tcBorders>
            <w:shd w:val="clear" w:color="000000" w:fill="8DB4E2"/>
            <w:noWrap/>
            <w:vAlign w:val="center"/>
            <w:hideMark/>
          </w:tcPr>
          <w:p w14:paraId="7FF884BE" w14:textId="77777777" w:rsidR="00306194" w:rsidRPr="00ED7328" w:rsidRDefault="00306194" w:rsidP="005A52D2">
            <w:pPr>
              <w:overflowPunct/>
              <w:autoSpaceDE/>
              <w:autoSpaceDN/>
              <w:adjustRightInd/>
              <w:spacing w:after="0"/>
              <w:textAlignment w:val="auto"/>
              <w:rPr>
                <w:rFonts w:ascii="微软雅黑" w:eastAsia="微软雅黑" w:hAnsi="微软雅黑" w:cs="宋体"/>
                <w:color w:val="EEECE1"/>
                <w:sz w:val="8"/>
                <w:szCs w:val="10"/>
                <w:lang w:val="en-US" w:eastAsia="zh-CN"/>
              </w:rPr>
            </w:pPr>
            <w:r w:rsidRPr="00ED7328">
              <w:rPr>
                <w:rFonts w:ascii="微软雅黑" w:eastAsia="微软雅黑" w:hAnsi="微软雅黑" w:cs="宋体" w:hint="eastAsia"/>
                <w:color w:val="EEECE1"/>
                <w:sz w:val="8"/>
                <w:szCs w:val="10"/>
                <w:lang w:val="en-US" w:eastAsia="zh-CN"/>
              </w:rPr>
              <w:t>CW</w:t>
            </w:r>
            <w:r>
              <w:rPr>
                <w:rFonts w:ascii="微软雅黑" w:eastAsia="微软雅黑" w:hAnsi="微软雅黑" w:cs="宋体"/>
                <w:color w:val="EEECE1"/>
                <w:sz w:val="8"/>
                <w:szCs w:val="10"/>
                <w:lang w:val="en-US" w:eastAsia="zh-CN"/>
              </w:rPr>
              <w:t>2D</w:t>
            </w:r>
            <w:r w:rsidRPr="00ED7328">
              <w:rPr>
                <w:rFonts w:ascii="微软雅黑" w:eastAsia="微软雅黑" w:hAnsi="微软雅黑" w:cs="宋体" w:hint="eastAsia"/>
                <w:color w:val="EEECE1"/>
                <w:sz w:val="8"/>
                <w:szCs w:val="10"/>
                <w:lang w:val="en-US" w:eastAsia="zh-CN"/>
              </w:rPr>
              <w:t xml:space="preserve"> spectrum</w:t>
            </w:r>
          </w:p>
        </w:tc>
        <w:tc>
          <w:tcPr>
            <w:tcW w:w="1878" w:type="dxa"/>
            <w:tcBorders>
              <w:top w:val="single" w:sz="4" w:space="0" w:color="auto"/>
              <w:left w:val="nil"/>
              <w:bottom w:val="single" w:sz="4" w:space="0" w:color="auto"/>
              <w:right w:val="single" w:sz="4" w:space="0" w:color="auto"/>
            </w:tcBorders>
            <w:shd w:val="clear" w:color="000000" w:fill="8DB4E2"/>
            <w:noWrap/>
            <w:vAlign w:val="center"/>
            <w:hideMark/>
          </w:tcPr>
          <w:p w14:paraId="7C096714" w14:textId="77777777" w:rsidR="00306194" w:rsidRDefault="00306194" w:rsidP="005A52D2">
            <w:pPr>
              <w:overflowPunct/>
              <w:autoSpaceDE/>
              <w:autoSpaceDN/>
              <w:adjustRightInd/>
              <w:spacing w:after="0"/>
              <w:textAlignment w:val="auto"/>
              <w:rPr>
                <w:rFonts w:ascii="微软雅黑" w:eastAsia="微软雅黑" w:hAnsi="微软雅黑" w:cs="宋体"/>
                <w:color w:val="EEECE1"/>
                <w:sz w:val="8"/>
                <w:szCs w:val="10"/>
                <w:lang w:val="en-US" w:eastAsia="zh-CN"/>
              </w:rPr>
            </w:pPr>
            <w:r w:rsidRPr="00ED7328">
              <w:rPr>
                <w:rFonts w:ascii="微软雅黑" w:eastAsia="微软雅黑" w:hAnsi="微软雅黑" w:cs="宋体" w:hint="eastAsia"/>
                <w:color w:val="EEECE1"/>
                <w:sz w:val="8"/>
                <w:szCs w:val="10"/>
                <w:lang w:val="en-US" w:eastAsia="zh-CN"/>
              </w:rPr>
              <w:t xml:space="preserve">D1T1, BS transmits on </w:t>
            </w:r>
            <w:r>
              <w:rPr>
                <w:rFonts w:ascii="微软雅黑" w:eastAsia="微软雅黑" w:hAnsi="微软雅黑" w:cs="宋体"/>
                <w:color w:val="EEECE1"/>
                <w:sz w:val="8"/>
                <w:szCs w:val="10"/>
                <w:lang w:val="en-US" w:eastAsia="zh-CN"/>
              </w:rPr>
              <w:t>DL,</w:t>
            </w:r>
            <w:r w:rsidRPr="00ED7328">
              <w:rPr>
                <w:rFonts w:ascii="微软雅黑" w:eastAsia="微软雅黑" w:hAnsi="微软雅黑" w:cs="宋体" w:hint="eastAsia"/>
                <w:color w:val="EEECE1"/>
                <w:sz w:val="8"/>
                <w:szCs w:val="10"/>
                <w:lang w:val="en-US" w:eastAsia="zh-CN"/>
              </w:rPr>
              <w:t xml:space="preserve"> (Proposal </w:t>
            </w:r>
            <w:r>
              <w:rPr>
                <w:rFonts w:ascii="微软雅黑" w:eastAsia="微软雅黑" w:hAnsi="微软雅黑" w:cs="宋体"/>
                <w:color w:val="EEECE1"/>
                <w:sz w:val="8"/>
                <w:szCs w:val="10"/>
                <w:lang w:val="en-US" w:eastAsia="zh-CN"/>
              </w:rPr>
              <w:t>1</w:t>
            </w:r>
            <w:r w:rsidRPr="00ED7328">
              <w:rPr>
                <w:rFonts w:ascii="微软雅黑" w:eastAsia="微软雅黑" w:hAnsi="微软雅黑" w:cs="宋体" w:hint="eastAsia"/>
                <w:color w:val="EEECE1"/>
                <w:sz w:val="8"/>
                <w:szCs w:val="10"/>
                <w:lang w:val="en-US" w:eastAsia="zh-CN"/>
              </w:rPr>
              <w:t>)</w:t>
            </w:r>
          </w:p>
          <w:p w14:paraId="0FC4666D" w14:textId="77777777" w:rsidR="00306194" w:rsidRPr="00ED7328" w:rsidRDefault="00306194" w:rsidP="005A52D2">
            <w:pPr>
              <w:overflowPunct/>
              <w:autoSpaceDE/>
              <w:autoSpaceDN/>
              <w:adjustRightInd/>
              <w:spacing w:after="0"/>
              <w:textAlignment w:val="auto"/>
              <w:rPr>
                <w:rFonts w:ascii="微软雅黑" w:eastAsia="微软雅黑" w:hAnsi="微软雅黑" w:cs="宋体"/>
                <w:color w:val="EEECE1"/>
                <w:sz w:val="8"/>
                <w:szCs w:val="10"/>
                <w:lang w:val="en-US" w:eastAsia="zh-CN"/>
              </w:rPr>
            </w:pPr>
            <w:r w:rsidRPr="00ED7328">
              <w:rPr>
                <w:rFonts w:ascii="微软雅黑" w:eastAsia="微软雅黑" w:hAnsi="微软雅黑" w:cs="宋体" w:hint="eastAsia"/>
                <w:color w:val="EEECE1"/>
                <w:sz w:val="8"/>
                <w:szCs w:val="10"/>
                <w:lang w:val="en-US" w:eastAsia="zh-CN"/>
              </w:rPr>
              <w:t xml:space="preserve">D2T2, the intermediate UE transmits on </w:t>
            </w:r>
            <w:r>
              <w:rPr>
                <w:rFonts w:ascii="微软雅黑" w:eastAsia="微软雅黑" w:hAnsi="微软雅黑" w:cs="宋体"/>
                <w:color w:val="EEECE1"/>
                <w:sz w:val="8"/>
                <w:szCs w:val="10"/>
                <w:lang w:val="en-US" w:eastAsia="zh-CN"/>
              </w:rPr>
              <w:t>UL</w:t>
            </w:r>
            <w:r w:rsidRPr="00ED7328">
              <w:rPr>
                <w:rFonts w:ascii="微软雅黑" w:eastAsia="微软雅黑" w:hAnsi="微软雅黑" w:cs="宋体" w:hint="eastAsia"/>
                <w:color w:val="EEECE1"/>
                <w:sz w:val="8"/>
                <w:szCs w:val="10"/>
                <w:lang w:val="en-US" w:eastAsia="zh-CN"/>
              </w:rPr>
              <w:t xml:space="preserve"> (Proposal 6)</w:t>
            </w:r>
          </w:p>
        </w:tc>
        <w:tc>
          <w:tcPr>
            <w:tcW w:w="1383" w:type="dxa"/>
            <w:tcBorders>
              <w:top w:val="single" w:sz="4" w:space="0" w:color="auto"/>
              <w:left w:val="nil"/>
              <w:bottom w:val="single" w:sz="4" w:space="0" w:color="auto"/>
              <w:right w:val="single" w:sz="4" w:space="0" w:color="auto"/>
            </w:tcBorders>
            <w:shd w:val="clear" w:color="000000" w:fill="8DB4E2"/>
            <w:vAlign w:val="center"/>
            <w:hideMark/>
          </w:tcPr>
          <w:p w14:paraId="7C9A1652" w14:textId="77777777" w:rsidR="00306194" w:rsidRDefault="00306194" w:rsidP="005A52D2">
            <w:pPr>
              <w:overflowPunct/>
              <w:autoSpaceDE/>
              <w:autoSpaceDN/>
              <w:adjustRightInd/>
              <w:spacing w:after="0"/>
              <w:textAlignment w:val="auto"/>
              <w:rPr>
                <w:rFonts w:ascii="微软雅黑" w:eastAsia="微软雅黑" w:hAnsi="微软雅黑" w:cs="宋体"/>
                <w:color w:val="EEECE1"/>
                <w:sz w:val="8"/>
                <w:szCs w:val="10"/>
                <w:lang w:val="en-US" w:eastAsia="zh-CN"/>
              </w:rPr>
            </w:pPr>
            <w:r w:rsidRPr="00ED7328">
              <w:rPr>
                <w:rFonts w:ascii="微软雅黑" w:eastAsia="微软雅黑" w:hAnsi="微软雅黑" w:cs="宋体" w:hint="eastAsia"/>
                <w:color w:val="EEECE1"/>
                <w:sz w:val="8"/>
                <w:szCs w:val="10"/>
                <w:lang w:val="en-US" w:eastAsia="zh-CN"/>
              </w:rPr>
              <w:t xml:space="preserve"> CW spectrum usage:  Case 1-1 and Case 1-4 for D1T1,</w:t>
            </w:r>
          </w:p>
          <w:p w14:paraId="3E5746DE" w14:textId="77777777" w:rsidR="00306194" w:rsidRPr="00ED7328" w:rsidRDefault="00306194" w:rsidP="005A52D2">
            <w:pPr>
              <w:overflowPunct/>
              <w:autoSpaceDE/>
              <w:autoSpaceDN/>
              <w:adjustRightInd/>
              <w:spacing w:after="0"/>
              <w:textAlignment w:val="auto"/>
              <w:rPr>
                <w:rFonts w:ascii="微软雅黑" w:eastAsia="微软雅黑" w:hAnsi="微软雅黑" w:cs="宋体"/>
                <w:color w:val="EEECE1"/>
                <w:sz w:val="8"/>
                <w:szCs w:val="10"/>
                <w:lang w:val="en-US" w:eastAsia="zh-CN"/>
              </w:rPr>
            </w:pPr>
            <w:r w:rsidRPr="00ED7328">
              <w:rPr>
                <w:rFonts w:ascii="微软雅黑" w:eastAsia="微软雅黑" w:hAnsi="微软雅黑" w:cs="宋体" w:hint="eastAsia"/>
                <w:color w:val="EEECE1"/>
                <w:sz w:val="8"/>
                <w:szCs w:val="10"/>
                <w:lang w:val="en-US" w:eastAsia="zh-CN"/>
              </w:rPr>
              <w:t xml:space="preserve">Case 2-2 and Case 2-4 for D2T2 (Proposal </w:t>
            </w:r>
            <w:r>
              <w:rPr>
                <w:rFonts w:ascii="微软雅黑" w:eastAsia="微软雅黑" w:hAnsi="微软雅黑" w:cs="宋体"/>
                <w:color w:val="EEECE1"/>
                <w:sz w:val="8"/>
                <w:szCs w:val="10"/>
                <w:lang w:val="en-US" w:eastAsia="zh-CN"/>
              </w:rPr>
              <w:t>2,3</w:t>
            </w:r>
            <w:r w:rsidRPr="00ED7328">
              <w:rPr>
                <w:rFonts w:ascii="微软雅黑" w:eastAsia="微软雅黑" w:hAnsi="微软雅黑" w:cs="宋体" w:hint="eastAsia"/>
                <w:color w:val="EEECE1"/>
                <w:sz w:val="8"/>
                <w:szCs w:val="10"/>
                <w:lang w:val="en-US" w:eastAsia="zh-CN"/>
              </w:rPr>
              <w:t>)</w:t>
            </w:r>
          </w:p>
        </w:tc>
        <w:tc>
          <w:tcPr>
            <w:tcW w:w="1048" w:type="dxa"/>
            <w:tcBorders>
              <w:top w:val="single" w:sz="4" w:space="0" w:color="auto"/>
              <w:left w:val="nil"/>
              <w:bottom w:val="single" w:sz="4" w:space="0" w:color="auto"/>
              <w:right w:val="single" w:sz="4" w:space="0" w:color="auto"/>
            </w:tcBorders>
            <w:shd w:val="clear" w:color="000000" w:fill="8DB4E2"/>
            <w:vAlign w:val="center"/>
            <w:hideMark/>
          </w:tcPr>
          <w:p w14:paraId="35468EE3" w14:textId="77777777" w:rsidR="00306194" w:rsidRPr="00ED7328" w:rsidRDefault="00306194" w:rsidP="005A52D2">
            <w:pPr>
              <w:overflowPunct/>
              <w:autoSpaceDE/>
              <w:autoSpaceDN/>
              <w:adjustRightInd/>
              <w:spacing w:after="0"/>
              <w:textAlignment w:val="auto"/>
              <w:rPr>
                <w:rFonts w:ascii="微软雅黑" w:eastAsia="微软雅黑" w:hAnsi="微软雅黑" w:cs="宋体"/>
                <w:color w:val="EEECE1"/>
                <w:sz w:val="8"/>
                <w:szCs w:val="10"/>
                <w:lang w:val="en-US" w:eastAsia="zh-CN"/>
              </w:rPr>
            </w:pPr>
            <w:proofErr w:type="spellStart"/>
            <w:proofErr w:type="gramStart"/>
            <w:r w:rsidRPr="00ED7328">
              <w:rPr>
                <w:rFonts w:ascii="微软雅黑" w:eastAsia="微软雅黑" w:hAnsi="微软雅黑" w:cs="宋体" w:hint="eastAsia"/>
                <w:color w:val="EEECE1"/>
                <w:sz w:val="8"/>
                <w:szCs w:val="10"/>
                <w:lang w:val="en-US" w:eastAsia="zh-CN"/>
              </w:rPr>
              <w:t>Note:Whether</w:t>
            </w:r>
            <w:proofErr w:type="spellEnd"/>
            <w:proofErr w:type="gramEnd"/>
            <w:r w:rsidRPr="00ED7328">
              <w:rPr>
                <w:rFonts w:ascii="微软雅黑" w:eastAsia="微软雅黑" w:hAnsi="微软雅黑" w:cs="宋体" w:hint="eastAsia"/>
                <w:color w:val="EEECE1"/>
                <w:sz w:val="8"/>
                <w:szCs w:val="10"/>
                <w:lang w:val="en-US" w:eastAsia="zh-CN"/>
              </w:rPr>
              <w:t xml:space="preserve"> to recommend the scenario for coexistence analysis</w:t>
            </w:r>
          </w:p>
        </w:tc>
      </w:tr>
      <w:tr w:rsidR="00306194" w:rsidRPr="00F43229" w14:paraId="6C86FB0F" w14:textId="77777777" w:rsidTr="00306194">
        <w:trPr>
          <w:trHeight w:val="283"/>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4B016085" w14:textId="4D9DD6DE"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1</w:t>
            </w:r>
          </w:p>
        </w:tc>
        <w:tc>
          <w:tcPr>
            <w:tcW w:w="858" w:type="dxa"/>
            <w:tcBorders>
              <w:top w:val="nil"/>
              <w:left w:val="nil"/>
              <w:bottom w:val="single" w:sz="4" w:space="0" w:color="auto"/>
              <w:right w:val="single" w:sz="4" w:space="0" w:color="auto"/>
            </w:tcBorders>
            <w:shd w:val="clear" w:color="auto" w:fill="auto"/>
            <w:noWrap/>
            <w:vAlign w:val="center"/>
            <w:hideMark/>
          </w:tcPr>
          <w:p w14:paraId="0EE0A89C"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D1T1-A1</w:t>
            </w:r>
          </w:p>
        </w:tc>
        <w:tc>
          <w:tcPr>
            <w:tcW w:w="3072" w:type="dxa"/>
            <w:vMerge w:val="restart"/>
            <w:tcBorders>
              <w:top w:val="nil"/>
              <w:left w:val="nil"/>
              <w:bottom w:val="single" w:sz="4" w:space="0" w:color="auto"/>
              <w:right w:val="single" w:sz="4" w:space="0" w:color="auto"/>
            </w:tcBorders>
            <w:shd w:val="clear" w:color="auto" w:fill="auto"/>
            <w:noWrap/>
            <w:vAlign w:val="center"/>
            <w:hideMark/>
          </w:tcPr>
          <w:p w14:paraId="5BB1176D"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noProof/>
                <w:sz w:val="8"/>
                <w:szCs w:val="10"/>
                <w:lang w:val="en-US" w:eastAsia="zh-CN"/>
              </w:rPr>
              <w:drawing>
                <wp:anchor distT="0" distB="0" distL="114300" distR="114300" simplePos="0" relativeHeight="251927552" behindDoc="0" locked="0" layoutInCell="1" allowOverlap="1" wp14:anchorId="4CFEFB2C" wp14:editId="6CF6AE29">
                  <wp:simplePos x="0" y="0"/>
                  <wp:positionH relativeFrom="column">
                    <wp:posOffset>28575</wp:posOffset>
                  </wp:positionH>
                  <wp:positionV relativeFrom="paragraph">
                    <wp:posOffset>28575</wp:posOffset>
                  </wp:positionV>
                  <wp:extent cx="1800000" cy="547200"/>
                  <wp:effectExtent l="0" t="0" r="0" b="5715"/>
                  <wp:wrapNone/>
                  <wp:docPr id="41" name="图片 41">
                    <a:extLst xmlns:a="http://schemas.openxmlformats.org/drawingml/2006/main">
                      <a:ext uri="{FF2B5EF4-FFF2-40B4-BE49-F238E27FC236}">
                        <a16:creationId xmlns:a16="http://schemas.microsoft.com/office/drawing/2014/main" id="{00000000-0008-0000-05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00000000-0008-0000-0500-000002000000}"/>
                              </a:ext>
                            </a:extLst>
                          </pic:cNvPr>
                          <pic:cNvPicPr>
                            <a:picLocks noChangeAspect="1"/>
                          </pic:cNvPicPr>
                        </pic:nvPicPr>
                        <pic:blipFill>
                          <a:blip r:embed="rId15"/>
                          <a:stretch>
                            <a:fillRect/>
                          </a:stretch>
                        </pic:blipFill>
                        <pic:spPr>
                          <a:xfrm>
                            <a:off x="0" y="0"/>
                            <a:ext cx="1800000" cy="547200"/>
                          </a:xfrm>
                          <a:prstGeom prst="rect">
                            <a:avLst/>
                          </a:prstGeom>
                        </pic:spPr>
                      </pic:pic>
                    </a:graphicData>
                  </a:graphic>
                  <wp14:sizeRelH relativeFrom="page">
                    <wp14:pctWidth>0</wp14:pctWidth>
                  </wp14:sizeRelH>
                  <wp14:sizeRelV relativeFrom="page">
                    <wp14:pctHeight>0</wp14:pctHeight>
                  </wp14:sizeRelV>
                </wp:anchor>
              </w:drawing>
            </w:r>
          </w:p>
        </w:tc>
        <w:tc>
          <w:tcPr>
            <w:tcW w:w="1033" w:type="dxa"/>
            <w:tcBorders>
              <w:top w:val="nil"/>
              <w:left w:val="nil"/>
              <w:bottom w:val="single" w:sz="4" w:space="0" w:color="auto"/>
              <w:right w:val="single" w:sz="4" w:space="0" w:color="auto"/>
            </w:tcBorders>
            <w:shd w:val="clear" w:color="auto" w:fill="auto"/>
            <w:noWrap/>
            <w:vAlign w:val="center"/>
            <w:hideMark/>
          </w:tcPr>
          <w:p w14:paraId="33DC97A0"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inside</w:t>
            </w:r>
          </w:p>
        </w:tc>
        <w:tc>
          <w:tcPr>
            <w:tcW w:w="858" w:type="dxa"/>
            <w:tcBorders>
              <w:top w:val="nil"/>
              <w:left w:val="nil"/>
              <w:bottom w:val="single" w:sz="4" w:space="0" w:color="auto"/>
              <w:right w:val="single" w:sz="4" w:space="0" w:color="auto"/>
            </w:tcBorders>
            <w:shd w:val="clear" w:color="auto" w:fill="auto"/>
            <w:noWrap/>
            <w:vAlign w:val="center"/>
            <w:hideMark/>
          </w:tcPr>
          <w:p w14:paraId="30B1A599"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Device 1</w:t>
            </w:r>
            <w:r>
              <w:rPr>
                <w:rFonts w:ascii="微软雅黑" w:eastAsia="微软雅黑" w:hAnsi="微软雅黑" w:cs="宋体"/>
                <w:sz w:val="8"/>
                <w:szCs w:val="10"/>
                <w:lang w:val="en-US" w:eastAsia="zh-CN"/>
              </w:rPr>
              <w:t>/2a</w:t>
            </w:r>
          </w:p>
        </w:tc>
        <w:tc>
          <w:tcPr>
            <w:tcW w:w="858" w:type="dxa"/>
            <w:tcBorders>
              <w:top w:val="nil"/>
              <w:left w:val="nil"/>
              <w:bottom w:val="single" w:sz="4" w:space="0" w:color="auto"/>
              <w:right w:val="single" w:sz="4" w:space="0" w:color="auto"/>
            </w:tcBorders>
            <w:shd w:val="clear" w:color="auto" w:fill="auto"/>
            <w:noWrap/>
            <w:vAlign w:val="center"/>
            <w:hideMark/>
          </w:tcPr>
          <w:p w14:paraId="2A2ABB92"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DL</w:t>
            </w:r>
          </w:p>
        </w:tc>
        <w:tc>
          <w:tcPr>
            <w:tcW w:w="968" w:type="dxa"/>
            <w:tcBorders>
              <w:top w:val="nil"/>
              <w:left w:val="nil"/>
              <w:bottom w:val="single" w:sz="4" w:space="0" w:color="auto"/>
              <w:right w:val="single" w:sz="4" w:space="0" w:color="auto"/>
            </w:tcBorders>
            <w:shd w:val="clear" w:color="auto" w:fill="auto"/>
            <w:noWrap/>
            <w:vAlign w:val="center"/>
            <w:hideMark/>
          </w:tcPr>
          <w:p w14:paraId="446A9379"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DL</w:t>
            </w:r>
          </w:p>
        </w:tc>
        <w:tc>
          <w:tcPr>
            <w:tcW w:w="1878" w:type="dxa"/>
            <w:tcBorders>
              <w:top w:val="nil"/>
              <w:left w:val="nil"/>
              <w:bottom w:val="single" w:sz="4" w:space="0" w:color="auto"/>
              <w:right w:val="single" w:sz="4" w:space="0" w:color="auto"/>
            </w:tcBorders>
            <w:shd w:val="clear" w:color="auto" w:fill="auto"/>
            <w:noWrap/>
            <w:vAlign w:val="center"/>
            <w:hideMark/>
          </w:tcPr>
          <w:p w14:paraId="47A87514"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c>
          <w:tcPr>
            <w:tcW w:w="1383" w:type="dxa"/>
            <w:tcBorders>
              <w:top w:val="nil"/>
              <w:left w:val="nil"/>
              <w:bottom w:val="single" w:sz="4" w:space="0" w:color="auto"/>
              <w:right w:val="single" w:sz="4" w:space="0" w:color="auto"/>
            </w:tcBorders>
            <w:shd w:val="clear" w:color="auto" w:fill="auto"/>
            <w:noWrap/>
            <w:vAlign w:val="center"/>
            <w:hideMark/>
          </w:tcPr>
          <w:p w14:paraId="24A05E3A"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c>
          <w:tcPr>
            <w:tcW w:w="1048" w:type="dxa"/>
            <w:tcBorders>
              <w:top w:val="nil"/>
              <w:left w:val="nil"/>
              <w:bottom w:val="single" w:sz="4" w:space="0" w:color="auto"/>
              <w:right w:val="single" w:sz="4" w:space="0" w:color="auto"/>
            </w:tcBorders>
            <w:shd w:val="clear" w:color="auto" w:fill="auto"/>
            <w:noWrap/>
            <w:vAlign w:val="center"/>
            <w:hideMark/>
          </w:tcPr>
          <w:p w14:paraId="374BA85E"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r>
      <w:tr w:rsidR="00306194" w:rsidRPr="00F43229" w14:paraId="0326B468" w14:textId="77777777" w:rsidTr="00306194">
        <w:trPr>
          <w:trHeight w:val="283"/>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115A5148" w14:textId="78CBD036"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2</w:t>
            </w:r>
          </w:p>
        </w:tc>
        <w:tc>
          <w:tcPr>
            <w:tcW w:w="858" w:type="dxa"/>
            <w:tcBorders>
              <w:top w:val="nil"/>
              <w:left w:val="nil"/>
              <w:bottom w:val="single" w:sz="4" w:space="0" w:color="auto"/>
              <w:right w:val="single" w:sz="4" w:space="0" w:color="auto"/>
            </w:tcBorders>
            <w:shd w:val="clear" w:color="auto" w:fill="auto"/>
            <w:noWrap/>
            <w:vAlign w:val="center"/>
            <w:hideMark/>
          </w:tcPr>
          <w:p w14:paraId="50ED011C"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D1T1-A1</w:t>
            </w:r>
          </w:p>
        </w:tc>
        <w:tc>
          <w:tcPr>
            <w:tcW w:w="3072" w:type="dxa"/>
            <w:vMerge/>
            <w:tcBorders>
              <w:top w:val="nil"/>
              <w:left w:val="nil"/>
              <w:bottom w:val="single" w:sz="4" w:space="0" w:color="auto"/>
              <w:right w:val="single" w:sz="4" w:space="0" w:color="auto"/>
            </w:tcBorders>
            <w:vAlign w:val="center"/>
            <w:hideMark/>
          </w:tcPr>
          <w:p w14:paraId="2F5073BA" w14:textId="77777777" w:rsidR="00306194" w:rsidRPr="00ED7328" w:rsidRDefault="00306194" w:rsidP="005A52D2">
            <w:pPr>
              <w:overflowPunct/>
              <w:autoSpaceDE/>
              <w:autoSpaceDN/>
              <w:adjustRightInd/>
              <w:spacing w:after="0"/>
              <w:textAlignment w:val="auto"/>
              <w:rPr>
                <w:rFonts w:ascii="微软雅黑" w:eastAsia="微软雅黑" w:hAnsi="微软雅黑" w:cs="宋体"/>
                <w:sz w:val="8"/>
                <w:szCs w:val="10"/>
                <w:lang w:val="en-US" w:eastAsia="zh-CN"/>
              </w:rPr>
            </w:pPr>
          </w:p>
        </w:tc>
        <w:tc>
          <w:tcPr>
            <w:tcW w:w="1033" w:type="dxa"/>
            <w:tcBorders>
              <w:top w:val="nil"/>
              <w:left w:val="nil"/>
              <w:bottom w:val="single" w:sz="4" w:space="0" w:color="auto"/>
              <w:right w:val="single" w:sz="4" w:space="0" w:color="auto"/>
            </w:tcBorders>
            <w:shd w:val="clear" w:color="auto" w:fill="auto"/>
            <w:noWrap/>
            <w:vAlign w:val="center"/>
            <w:hideMark/>
          </w:tcPr>
          <w:p w14:paraId="3C747745"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inside</w:t>
            </w:r>
          </w:p>
        </w:tc>
        <w:tc>
          <w:tcPr>
            <w:tcW w:w="858" w:type="dxa"/>
            <w:tcBorders>
              <w:top w:val="nil"/>
              <w:left w:val="nil"/>
              <w:bottom w:val="single" w:sz="4" w:space="0" w:color="auto"/>
              <w:right w:val="single" w:sz="4" w:space="0" w:color="auto"/>
            </w:tcBorders>
            <w:shd w:val="clear" w:color="auto" w:fill="auto"/>
            <w:noWrap/>
            <w:vAlign w:val="center"/>
            <w:hideMark/>
          </w:tcPr>
          <w:p w14:paraId="5B105D98"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Device 1</w:t>
            </w:r>
            <w:r>
              <w:rPr>
                <w:rFonts w:ascii="微软雅黑" w:eastAsia="微软雅黑" w:hAnsi="微软雅黑" w:cs="宋体"/>
                <w:sz w:val="8"/>
                <w:szCs w:val="10"/>
                <w:lang w:val="en-US" w:eastAsia="zh-CN"/>
              </w:rPr>
              <w:t>/2a</w:t>
            </w:r>
          </w:p>
        </w:tc>
        <w:tc>
          <w:tcPr>
            <w:tcW w:w="858" w:type="dxa"/>
            <w:tcBorders>
              <w:top w:val="nil"/>
              <w:left w:val="nil"/>
              <w:bottom w:val="single" w:sz="4" w:space="0" w:color="auto"/>
              <w:right w:val="single" w:sz="4" w:space="0" w:color="auto"/>
            </w:tcBorders>
            <w:shd w:val="clear" w:color="auto" w:fill="auto"/>
            <w:noWrap/>
            <w:vAlign w:val="center"/>
            <w:hideMark/>
          </w:tcPr>
          <w:p w14:paraId="1DE36DA8"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DL</w:t>
            </w:r>
          </w:p>
        </w:tc>
        <w:tc>
          <w:tcPr>
            <w:tcW w:w="968" w:type="dxa"/>
            <w:tcBorders>
              <w:top w:val="nil"/>
              <w:left w:val="nil"/>
              <w:bottom w:val="single" w:sz="4" w:space="0" w:color="auto"/>
              <w:right w:val="single" w:sz="4" w:space="0" w:color="auto"/>
            </w:tcBorders>
            <w:shd w:val="clear" w:color="auto" w:fill="auto"/>
            <w:noWrap/>
            <w:vAlign w:val="center"/>
            <w:hideMark/>
          </w:tcPr>
          <w:p w14:paraId="38F28CEA"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1878" w:type="dxa"/>
            <w:tcBorders>
              <w:top w:val="nil"/>
              <w:left w:val="nil"/>
              <w:bottom w:val="single" w:sz="4" w:space="0" w:color="auto"/>
              <w:right w:val="single" w:sz="4" w:space="0" w:color="auto"/>
            </w:tcBorders>
            <w:shd w:val="clear" w:color="auto" w:fill="auto"/>
            <w:noWrap/>
            <w:vAlign w:val="center"/>
            <w:hideMark/>
          </w:tcPr>
          <w:p w14:paraId="4C14C067"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c>
          <w:tcPr>
            <w:tcW w:w="1383" w:type="dxa"/>
            <w:tcBorders>
              <w:top w:val="nil"/>
              <w:left w:val="nil"/>
              <w:bottom w:val="single" w:sz="4" w:space="0" w:color="auto"/>
              <w:right w:val="single" w:sz="4" w:space="0" w:color="auto"/>
            </w:tcBorders>
            <w:shd w:val="clear" w:color="000000" w:fill="808080"/>
            <w:noWrap/>
            <w:vAlign w:val="center"/>
            <w:hideMark/>
          </w:tcPr>
          <w:p w14:paraId="53260FA0"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c>
          <w:tcPr>
            <w:tcW w:w="1048" w:type="dxa"/>
            <w:tcBorders>
              <w:top w:val="nil"/>
              <w:left w:val="nil"/>
              <w:bottom w:val="single" w:sz="4" w:space="0" w:color="auto"/>
              <w:right w:val="single" w:sz="4" w:space="0" w:color="auto"/>
            </w:tcBorders>
            <w:shd w:val="clear" w:color="000000" w:fill="808080"/>
            <w:noWrap/>
            <w:vAlign w:val="center"/>
            <w:hideMark/>
          </w:tcPr>
          <w:p w14:paraId="76324FA7"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r>
      <w:tr w:rsidR="00306194" w:rsidRPr="00F43229" w14:paraId="637F4D7D" w14:textId="77777777" w:rsidTr="00306194">
        <w:trPr>
          <w:trHeight w:val="283"/>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7EE39B45" w14:textId="14153232"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3</w:t>
            </w:r>
          </w:p>
        </w:tc>
        <w:tc>
          <w:tcPr>
            <w:tcW w:w="858" w:type="dxa"/>
            <w:tcBorders>
              <w:top w:val="nil"/>
              <w:left w:val="nil"/>
              <w:bottom w:val="single" w:sz="4" w:space="0" w:color="auto"/>
              <w:right w:val="single" w:sz="4" w:space="0" w:color="auto"/>
            </w:tcBorders>
            <w:shd w:val="clear" w:color="auto" w:fill="auto"/>
            <w:noWrap/>
            <w:vAlign w:val="center"/>
            <w:hideMark/>
          </w:tcPr>
          <w:p w14:paraId="7CC8ADB0"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D1T1-A1</w:t>
            </w:r>
          </w:p>
        </w:tc>
        <w:tc>
          <w:tcPr>
            <w:tcW w:w="3072" w:type="dxa"/>
            <w:vMerge/>
            <w:tcBorders>
              <w:top w:val="nil"/>
              <w:left w:val="nil"/>
              <w:bottom w:val="single" w:sz="4" w:space="0" w:color="auto"/>
              <w:right w:val="single" w:sz="4" w:space="0" w:color="auto"/>
            </w:tcBorders>
            <w:vAlign w:val="center"/>
            <w:hideMark/>
          </w:tcPr>
          <w:p w14:paraId="39BC2103" w14:textId="77777777" w:rsidR="00306194" w:rsidRPr="00ED7328" w:rsidRDefault="00306194" w:rsidP="005A52D2">
            <w:pPr>
              <w:overflowPunct/>
              <w:autoSpaceDE/>
              <w:autoSpaceDN/>
              <w:adjustRightInd/>
              <w:spacing w:after="0"/>
              <w:textAlignment w:val="auto"/>
              <w:rPr>
                <w:rFonts w:ascii="微软雅黑" w:eastAsia="微软雅黑" w:hAnsi="微软雅黑" w:cs="宋体"/>
                <w:sz w:val="8"/>
                <w:szCs w:val="10"/>
                <w:lang w:val="en-US" w:eastAsia="zh-CN"/>
              </w:rPr>
            </w:pPr>
          </w:p>
        </w:tc>
        <w:tc>
          <w:tcPr>
            <w:tcW w:w="1033" w:type="dxa"/>
            <w:tcBorders>
              <w:top w:val="nil"/>
              <w:left w:val="nil"/>
              <w:bottom w:val="single" w:sz="4" w:space="0" w:color="auto"/>
              <w:right w:val="single" w:sz="4" w:space="0" w:color="auto"/>
            </w:tcBorders>
            <w:shd w:val="clear" w:color="auto" w:fill="auto"/>
            <w:noWrap/>
            <w:vAlign w:val="center"/>
            <w:hideMark/>
          </w:tcPr>
          <w:p w14:paraId="014B5579"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inside</w:t>
            </w:r>
          </w:p>
        </w:tc>
        <w:tc>
          <w:tcPr>
            <w:tcW w:w="858" w:type="dxa"/>
            <w:tcBorders>
              <w:top w:val="nil"/>
              <w:left w:val="nil"/>
              <w:bottom w:val="single" w:sz="4" w:space="0" w:color="auto"/>
              <w:right w:val="single" w:sz="4" w:space="0" w:color="auto"/>
            </w:tcBorders>
            <w:shd w:val="clear" w:color="auto" w:fill="auto"/>
            <w:noWrap/>
            <w:vAlign w:val="center"/>
            <w:hideMark/>
          </w:tcPr>
          <w:p w14:paraId="421AAD37"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Device 1</w:t>
            </w:r>
            <w:r>
              <w:rPr>
                <w:rFonts w:ascii="微软雅黑" w:eastAsia="微软雅黑" w:hAnsi="微软雅黑" w:cs="宋体"/>
                <w:sz w:val="8"/>
                <w:szCs w:val="10"/>
                <w:lang w:val="en-US" w:eastAsia="zh-CN"/>
              </w:rPr>
              <w:t>/2a</w:t>
            </w:r>
          </w:p>
        </w:tc>
        <w:tc>
          <w:tcPr>
            <w:tcW w:w="858" w:type="dxa"/>
            <w:tcBorders>
              <w:top w:val="nil"/>
              <w:left w:val="nil"/>
              <w:bottom w:val="single" w:sz="4" w:space="0" w:color="auto"/>
              <w:right w:val="single" w:sz="4" w:space="0" w:color="auto"/>
            </w:tcBorders>
            <w:shd w:val="clear" w:color="auto" w:fill="auto"/>
            <w:noWrap/>
            <w:vAlign w:val="center"/>
            <w:hideMark/>
          </w:tcPr>
          <w:p w14:paraId="147401E8"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968" w:type="dxa"/>
            <w:tcBorders>
              <w:top w:val="nil"/>
              <w:left w:val="nil"/>
              <w:bottom w:val="single" w:sz="4" w:space="0" w:color="auto"/>
              <w:right w:val="single" w:sz="4" w:space="0" w:color="auto"/>
            </w:tcBorders>
            <w:shd w:val="clear" w:color="auto" w:fill="auto"/>
            <w:noWrap/>
            <w:vAlign w:val="center"/>
            <w:hideMark/>
          </w:tcPr>
          <w:p w14:paraId="4179E7F0"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DL</w:t>
            </w:r>
          </w:p>
        </w:tc>
        <w:tc>
          <w:tcPr>
            <w:tcW w:w="1878" w:type="dxa"/>
            <w:tcBorders>
              <w:top w:val="nil"/>
              <w:left w:val="nil"/>
              <w:bottom w:val="single" w:sz="4" w:space="0" w:color="auto"/>
              <w:right w:val="single" w:sz="4" w:space="0" w:color="auto"/>
            </w:tcBorders>
            <w:shd w:val="clear" w:color="000000" w:fill="808080"/>
            <w:noWrap/>
            <w:vAlign w:val="center"/>
            <w:hideMark/>
          </w:tcPr>
          <w:p w14:paraId="7CC3C70A"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c>
          <w:tcPr>
            <w:tcW w:w="1383" w:type="dxa"/>
            <w:tcBorders>
              <w:top w:val="nil"/>
              <w:left w:val="nil"/>
              <w:bottom w:val="single" w:sz="4" w:space="0" w:color="auto"/>
              <w:right w:val="single" w:sz="4" w:space="0" w:color="auto"/>
            </w:tcBorders>
            <w:shd w:val="clear" w:color="auto" w:fill="auto"/>
            <w:noWrap/>
            <w:vAlign w:val="center"/>
            <w:hideMark/>
          </w:tcPr>
          <w:p w14:paraId="7DB7B733"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c>
          <w:tcPr>
            <w:tcW w:w="1048" w:type="dxa"/>
            <w:tcBorders>
              <w:top w:val="nil"/>
              <w:left w:val="nil"/>
              <w:bottom w:val="single" w:sz="4" w:space="0" w:color="auto"/>
              <w:right w:val="single" w:sz="4" w:space="0" w:color="auto"/>
            </w:tcBorders>
            <w:shd w:val="clear" w:color="000000" w:fill="808080"/>
            <w:noWrap/>
            <w:vAlign w:val="center"/>
            <w:hideMark/>
          </w:tcPr>
          <w:p w14:paraId="0BFC2760"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r>
      <w:tr w:rsidR="00306194" w:rsidRPr="00F43229" w14:paraId="6F6D48C1" w14:textId="77777777" w:rsidTr="00306194">
        <w:trPr>
          <w:trHeight w:val="283"/>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25CC966B" w14:textId="2832E10E"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4</w:t>
            </w:r>
          </w:p>
        </w:tc>
        <w:tc>
          <w:tcPr>
            <w:tcW w:w="858" w:type="dxa"/>
            <w:tcBorders>
              <w:top w:val="nil"/>
              <w:left w:val="nil"/>
              <w:bottom w:val="single" w:sz="4" w:space="0" w:color="auto"/>
              <w:right w:val="single" w:sz="4" w:space="0" w:color="auto"/>
            </w:tcBorders>
            <w:shd w:val="clear" w:color="auto" w:fill="auto"/>
            <w:noWrap/>
            <w:vAlign w:val="center"/>
            <w:hideMark/>
          </w:tcPr>
          <w:p w14:paraId="34B350D4"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D1T1-A1</w:t>
            </w:r>
          </w:p>
        </w:tc>
        <w:tc>
          <w:tcPr>
            <w:tcW w:w="3072" w:type="dxa"/>
            <w:vMerge/>
            <w:tcBorders>
              <w:top w:val="nil"/>
              <w:left w:val="nil"/>
              <w:bottom w:val="single" w:sz="4" w:space="0" w:color="auto"/>
              <w:right w:val="single" w:sz="4" w:space="0" w:color="auto"/>
            </w:tcBorders>
            <w:vAlign w:val="center"/>
            <w:hideMark/>
          </w:tcPr>
          <w:p w14:paraId="5E309334" w14:textId="77777777" w:rsidR="00306194" w:rsidRPr="00ED7328" w:rsidRDefault="00306194" w:rsidP="005A52D2">
            <w:pPr>
              <w:overflowPunct/>
              <w:autoSpaceDE/>
              <w:autoSpaceDN/>
              <w:adjustRightInd/>
              <w:spacing w:after="0"/>
              <w:textAlignment w:val="auto"/>
              <w:rPr>
                <w:rFonts w:ascii="微软雅黑" w:eastAsia="微软雅黑" w:hAnsi="微软雅黑" w:cs="宋体"/>
                <w:sz w:val="8"/>
                <w:szCs w:val="10"/>
                <w:lang w:val="en-US" w:eastAsia="zh-CN"/>
              </w:rPr>
            </w:pPr>
          </w:p>
        </w:tc>
        <w:tc>
          <w:tcPr>
            <w:tcW w:w="1033" w:type="dxa"/>
            <w:tcBorders>
              <w:top w:val="nil"/>
              <w:left w:val="nil"/>
              <w:bottom w:val="single" w:sz="4" w:space="0" w:color="auto"/>
              <w:right w:val="single" w:sz="4" w:space="0" w:color="auto"/>
            </w:tcBorders>
            <w:shd w:val="clear" w:color="auto" w:fill="auto"/>
            <w:noWrap/>
            <w:vAlign w:val="center"/>
            <w:hideMark/>
          </w:tcPr>
          <w:p w14:paraId="088C28F5"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inside</w:t>
            </w:r>
          </w:p>
        </w:tc>
        <w:tc>
          <w:tcPr>
            <w:tcW w:w="858" w:type="dxa"/>
            <w:tcBorders>
              <w:top w:val="nil"/>
              <w:left w:val="nil"/>
              <w:bottom w:val="single" w:sz="4" w:space="0" w:color="auto"/>
              <w:right w:val="single" w:sz="4" w:space="0" w:color="auto"/>
            </w:tcBorders>
            <w:shd w:val="clear" w:color="auto" w:fill="auto"/>
            <w:noWrap/>
            <w:vAlign w:val="center"/>
            <w:hideMark/>
          </w:tcPr>
          <w:p w14:paraId="040BE42C"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Device 1</w:t>
            </w:r>
            <w:r>
              <w:rPr>
                <w:rFonts w:ascii="微软雅黑" w:eastAsia="微软雅黑" w:hAnsi="微软雅黑" w:cs="宋体"/>
                <w:sz w:val="8"/>
                <w:szCs w:val="10"/>
                <w:lang w:val="en-US" w:eastAsia="zh-CN"/>
              </w:rPr>
              <w:t>/2a</w:t>
            </w:r>
          </w:p>
        </w:tc>
        <w:tc>
          <w:tcPr>
            <w:tcW w:w="858" w:type="dxa"/>
            <w:tcBorders>
              <w:top w:val="nil"/>
              <w:left w:val="nil"/>
              <w:bottom w:val="single" w:sz="4" w:space="0" w:color="auto"/>
              <w:right w:val="single" w:sz="4" w:space="0" w:color="auto"/>
            </w:tcBorders>
            <w:shd w:val="clear" w:color="auto" w:fill="auto"/>
            <w:noWrap/>
            <w:vAlign w:val="center"/>
            <w:hideMark/>
          </w:tcPr>
          <w:p w14:paraId="573D230E"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968" w:type="dxa"/>
            <w:tcBorders>
              <w:top w:val="nil"/>
              <w:left w:val="nil"/>
              <w:bottom w:val="single" w:sz="4" w:space="0" w:color="auto"/>
              <w:right w:val="single" w:sz="4" w:space="0" w:color="auto"/>
            </w:tcBorders>
            <w:shd w:val="clear" w:color="auto" w:fill="auto"/>
            <w:noWrap/>
            <w:vAlign w:val="center"/>
            <w:hideMark/>
          </w:tcPr>
          <w:p w14:paraId="5F76BD54"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1878" w:type="dxa"/>
            <w:tcBorders>
              <w:top w:val="nil"/>
              <w:left w:val="nil"/>
              <w:bottom w:val="single" w:sz="4" w:space="0" w:color="auto"/>
              <w:right w:val="single" w:sz="4" w:space="0" w:color="auto"/>
            </w:tcBorders>
            <w:shd w:val="clear" w:color="000000" w:fill="808080"/>
            <w:noWrap/>
            <w:vAlign w:val="center"/>
            <w:hideMark/>
          </w:tcPr>
          <w:p w14:paraId="694A3946"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c>
          <w:tcPr>
            <w:tcW w:w="1383" w:type="dxa"/>
            <w:tcBorders>
              <w:top w:val="nil"/>
              <w:left w:val="nil"/>
              <w:bottom w:val="single" w:sz="4" w:space="0" w:color="auto"/>
              <w:right w:val="single" w:sz="4" w:space="0" w:color="auto"/>
            </w:tcBorders>
            <w:shd w:val="clear" w:color="000000" w:fill="808080"/>
            <w:noWrap/>
            <w:vAlign w:val="center"/>
            <w:hideMark/>
          </w:tcPr>
          <w:p w14:paraId="5F8412A3"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c>
          <w:tcPr>
            <w:tcW w:w="1048" w:type="dxa"/>
            <w:tcBorders>
              <w:top w:val="nil"/>
              <w:left w:val="nil"/>
              <w:bottom w:val="single" w:sz="4" w:space="0" w:color="auto"/>
              <w:right w:val="single" w:sz="4" w:space="0" w:color="auto"/>
            </w:tcBorders>
            <w:shd w:val="clear" w:color="000000" w:fill="808080"/>
            <w:noWrap/>
            <w:vAlign w:val="center"/>
            <w:hideMark/>
          </w:tcPr>
          <w:p w14:paraId="68CBD9BE"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r>
      <w:tr w:rsidR="00306194" w:rsidRPr="00F43229" w14:paraId="1DB77E14" w14:textId="77777777" w:rsidTr="00306194">
        <w:trPr>
          <w:trHeight w:val="267"/>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4E8D022F" w14:textId="246F21BB"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5</w:t>
            </w:r>
          </w:p>
        </w:tc>
        <w:tc>
          <w:tcPr>
            <w:tcW w:w="858" w:type="dxa"/>
            <w:tcBorders>
              <w:top w:val="nil"/>
              <w:left w:val="nil"/>
              <w:bottom w:val="single" w:sz="4" w:space="0" w:color="auto"/>
              <w:right w:val="single" w:sz="4" w:space="0" w:color="auto"/>
            </w:tcBorders>
            <w:shd w:val="clear" w:color="auto" w:fill="auto"/>
            <w:noWrap/>
            <w:vAlign w:val="center"/>
            <w:hideMark/>
          </w:tcPr>
          <w:p w14:paraId="12999879"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D1T1-A2</w:t>
            </w:r>
          </w:p>
        </w:tc>
        <w:tc>
          <w:tcPr>
            <w:tcW w:w="3072" w:type="dxa"/>
            <w:vMerge w:val="restart"/>
            <w:tcBorders>
              <w:top w:val="nil"/>
              <w:left w:val="nil"/>
              <w:bottom w:val="single" w:sz="4" w:space="0" w:color="auto"/>
              <w:right w:val="single" w:sz="4" w:space="0" w:color="auto"/>
            </w:tcBorders>
            <w:shd w:val="clear" w:color="auto" w:fill="auto"/>
            <w:noWrap/>
            <w:vAlign w:val="center"/>
            <w:hideMark/>
          </w:tcPr>
          <w:p w14:paraId="297B13CE"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noProof/>
                <w:sz w:val="8"/>
                <w:szCs w:val="10"/>
                <w:lang w:val="en-US" w:eastAsia="zh-CN"/>
              </w:rPr>
              <w:drawing>
                <wp:anchor distT="0" distB="0" distL="114300" distR="114300" simplePos="0" relativeHeight="251928576" behindDoc="0" locked="0" layoutInCell="1" allowOverlap="1" wp14:anchorId="4E84394E" wp14:editId="41973A14">
                  <wp:simplePos x="0" y="0"/>
                  <wp:positionH relativeFrom="column">
                    <wp:posOffset>41275</wp:posOffset>
                  </wp:positionH>
                  <wp:positionV relativeFrom="paragraph">
                    <wp:posOffset>-27305</wp:posOffset>
                  </wp:positionV>
                  <wp:extent cx="1318260" cy="532765"/>
                  <wp:effectExtent l="0" t="0" r="0" b="635"/>
                  <wp:wrapNone/>
                  <wp:docPr id="42" name="图片 42">
                    <a:extLst xmlns:a="http://schemas.openxmlformats.org/drawingml/2006/main">
                      <a:ext uri="{FF2B5EF4-FFF2-40B4-BE49-F238E27FC236}">
                        <a16:creationId xmlns:a16="http://schemas.microsoft.com/office/drawing/2014/main" id="{00000000-0008-0000-0500-000003000000}"/>
                      </a:ext>
                    </a:extLst>
                  </wp:docPr>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00000000-0008-0000-0500-000003000000}"/>
                              </a:ext>
                            </a:extLst>
                          </pic:cNvPr>
                          <pic:cNvPicPr>
                            <a:picLocks noChangeAspect="1"/>
                          </pic:cNvPicPr>
                        </pic:nvPicPr>
                        <pic:blipFill>
                          <a:blip r:embed="rId16"/>
                          <a:stretch>
                            <a:fillRect/>
                          </a:stretch>
                        </pic:blipFill>
                        <pic:spPr>
                          <a:xfrm>
                            <a:off x="0" y="0"/>
                            <a:ext cx="1318260" cy="532765"/>
                          </a:xfrm>
                          <a:prstGeom prst="rect">
                            <a:avLst/>
                          </a:prstGeom>
                        </pic:spPr>
                      </pic:pic>
                    </a:graphicData>
                  </a:graphic>
                  <wp14:sizeRelH relativeFrom="page">
                    <wp14:pctWidth>0</wp14:pctWidth>
                  </wp14:sizeRelH>
                  <wp14:sizeRelV relativeFrom="page">
                    <wp14:pctHeight>0</wp14:pctHeight>
                  </wp14:sizeRelV>
                </wp:anchor>
              </w:drawing>
            </w:r>
          </w:p>
        </w:tc>
        <w:tc>
          <w:tcPr>
            <w:tcW w:w="1033" w:type="dxa"/>
            <w:tcBorders>
              <w:top w:val="nil"/>
              <w:left w:val="nil"/>
              <w:bottom w:val="single" w:sz="4" w:space="0" w:color="auto"/>
              <w:right w:val="single" w:sz="4" w:space="0" w:color="auto"/>
            </w:tcBorders>
            <w:shd w:val="clear" w:color="auto" w:fill="auto"/>
            <w:noWrap/>
            <w:vAlign w:val="center"/>
            <w:hideMark/>
          </w:tcPr>
          <w:p w14:paraId="71B38200"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inside</w:t>
            </w:r>
          </w:p>
        </w:tc>
        <w:tc>
          <w:tcPr>
            <w:tcW w:w="858" w:type="dxa"/>
            <w:tcBorders>
              <w:top w:val="nil"/>
              <w:left w:val="nil"/>
              <w:bottom w:val="single" w:sz="4" w:space="0" w:color="auto"/>
              <w:right w:val="single" w:sz="4" w:space="0" w:color="auto"/>
            </w:tcBorders>
            <w:shd w:val="clear" w:color="auto" w:fill="auto"/>
            <w:noWrap/>
            <w:vAlign w:val="center"/>
            <w:hideMark/>
          </w:tcPr>
          <w:p w14:paraId="0E8F34BC"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Device 1</w:t>
            </w:r>
            <w:r>
              <w:rPr>
                <w:rFonts w:ascii="微软雅黑" w:eastAsia="微软雅黑" w:hAnsi="微软雅黑" w:cs="宋体"/>
                <w:sz w:val="8"/>
                <w:szCs w:val="10"/>
                <w:lang w:val="en-US" w:eastAsia="zh-CN"/>
              </w:rPr>
              <w:t>/2a</w:t>
            </w:r>
          </w:p>
        </w:tc>
        <w:tc>
          <w:tcPr>
            <w:tcW w:w="858" w:type="dxa"/>
            <w:tcBorders>
              <w:top w:val="nil"/>
              <w:left w:val="nil"/>
              <w:bottom w:val="single" w:sz="4" w:space="0" w:color="auto"/>
              <w:right w:val="single" w:sz="4" w:space="0" w:color="auto"/>
            </w:tcBorders>
            <w:shd w:val="clear" w:color="auto" w:fill="auto"/>
            <w:noWrap/>
            <w:vAlign w:val="center"/>
            <w:hideMark/>
          </w:tcPr>
          <w:p w14:paraId="26E6D828"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DL</w:t>
            </w:r>
          </w:p>
        </w:tc>
        <w:tc>
          <w:tcPr>
            <w:tcW w:w="968" w:type="dxa"/>
            <w:tcBorders>
              <w:top w:val="nil"/>
              <w:left w:val="nil"/>
              <w:bottom w:val="single" w:sz="4" w:space="0" w:color="auto"/>
              <w:right w:val="single" w:sz="4" w:space="0" w:color="auto"/>
            </w:tcBorders>
            <w:shd w:val="clear" w:color="auto" w:fill="auto"/>
            <w:noWrap/>
            <w:vAlign w:val="center"/>
            <w:hideMark/>
          </w:tcPr>
          <w:p w14:paraId="00FF316E"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DL</w:t>
            </w:r>
          </w:p>
        </w:tc>
        <w:tc>
          <w:tcPr>
            <w:tcW w:w="1878" w:type="dxa"/>
            <w:tcBorders>
              <w:top w:val="nil"/>
              <w:left w:val="nil"/>
              <w:bottom w:val="single" w:sz="4" w:space="0" w:color="auto"/>
              <w:right w:val="single" w:sz="4" w:space="0" w:color="auto"/>
            </w:tcBorders>
            <w:shd w:val="clear" w:color="auto" w:fill="auto"/>
            <w:noWrap/>
            <w:vAlign w:val="center"/>
            <w:hideMark/>
          </w:tcPr>
          <w:p w14:paraId="5917F398"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c>
          <w:tcPr>
            <w:tcW w:w="1383" w:type="dxa"/>
            <w:tcBorders>
              <w:top w:val="nil"/>
              <w:left w:val="nil"/>
              <w:bottom w:val="single" w:sz="4" w:space="0" w:color="auto"/>
              <w:right w:val="single" w:sz="4" w:space="0" w:color="auto"/>
            </w:tcBorders>
            <w:shd w:val="clear" w:color="auto" w:fill="auto"/>
            <w:noWrap/>
            <w:vAlign w:val="center"/>
            <w:hideMark/>
          </w:tcPr>
          <w:p w14:paraId="06E8F5A0"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c>
          <w:tcPr>
            <w:tcW w:w="1048" w:type="dxa"/>
            <w:tcBorders>
              <w:top w:val="nil"/>
              <w:left w:val="nil"/>
              <w:bottom w:val="single" w:sz="4" w:space="0" w:color="auto"/>
              <w:right w:val="single" w:sz="4" w:space="0" w:color="auto"/>
            </w:tcBorders>
            <w:shd w:val="clear" w:color="auto" w:fill="auto"/>
            <w:noWrap/>
            <w:vAlign w:val="center"/>
            <w:hideMark/>
          </w:tcPr>
          <w:p w14:paraId="3223AD2E"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r>
      <w:tr w:rsidR="00306194" w:rsidRPr="00F43229" w14:paraId="24A701E3" w14:textId="77777777" w:rsidTr="00306194">
        <w:trPr>
          <w:trHeight w:val="267"/>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236C79DE" w14:textId="4E205C18"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6</w:t>
            </w:r>
          </w:p>
        </w:tc>
        <w:tc>
          <w:tcPr>
            <w:tcW w:w="858" w:type="dxa"/>
            <w:tcBorders>
              <w:top w:val="nil"/>
              <w:left w:val="nil"/>
              <w:bottom w:val="single" w:sz="4" w:space="0" w:color="auto"/>
              <w:right w:val="single" w:sz="4" w:space="0" w:color="auto"/>
            </w:tcBorders>
            <w:shd w:val="clear" w:color="auto" w:fill="auto"/>
            <w:noWrap/>
            <w:vAlign w:val="center"/>
            <w:hideMark/>
          </w:tcPr>
          <w:p w14:paraId="138C00C2"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D1T1-A2</w:t>
            </w:r>
          </w:p>
        </w:tc>
        <w:tc>
          <w:tcPr>
            <w:tcW w:w="3072" w:type="dxa"/>
            <w:vMerge/>
            <w:tcBorders>
              <w:top w:val="nil"/>
              <w:left w:val="nil"/>
              <w:bottom w:val="single" w:sz="4" w:space="0" w:color="auto"/>
              <w:right w:val="single" w:sz="4" w:space="0" w:color="auto"/>
            </w:tcBorders>
            <w:vAlign w:val="center"/>
            <w:hideMark/>
          </w:tcPr>
          <w:p w14:paraId="7D05D469" w14:textId="77777777" w:rsidR="00306194" w:rsidRPr="00ED7328" w:rsidRDefault="00306194" w:rsidP="005A52D2">
            <w:pPr>
              <w:overflowPunct/>
              <w:autoSpaceDE/>
              <w:autoSpaceDN/>
              <w:adjustRightInd/>
              <w:spacing w:after="0"/>
              <w:textAlignment w:val="auto"/>
              <w:rPr>
                <w:rFonts w:ascii="微软雅黑" w:eastAsia="微软雅黑" w:hAnsi="微软雅黑" w:cs="宋体"/>
                <w:sz w:val="8"/>
                <w:szCs w:val="10"/>
                <w:lang w:val="en-US" w:eastAsia="zh-CN"/>
              </w:rPr>
            </w:pPr>
          </w:p>
        </w:tc>
        <w:tc>
          <w:tcPr>
            <w:tcW w:w="1033" w:type="dxa"/>
            <w:tcBorders>
              <w:top w:val="nil"/>
              <w:left w:val="nil"/>
              <w:bottom w:val="single" w:sz="4" w:space="0" w:color="auto"/>
              <w:right w:val="single" w:sz="4" w:space="0" w:color="auto"/>
            </w:tcBorders>
            <w:shd w:val="clear" w:color="auto" w:fill="auto"/>
            <w:noWrap/>
            <w:vAlign w:val="center"/>
            <w:hideMark/>
          </w:tcPr>
          <w:p w14:paraId="63B2BA5A"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inside</w:t>
            </w:r>
          </w:p>
        </w:tc>
        <w:tc>
          <w:tcPr>
            <w:tcW w:w="858" w:type="dxa"/>
            <w:tcBorders>
              <w:top w:val="nil"/>
              <w:left w:val="nil"/>
              <w:bottom w:val="single" w:sz="4" w:space="0" w:color="auto"/>
              <w:right w:val="single" w:sz="4" w:space="0" w:color="auto"/>
            </w:tcBorders>
            <w:shd w:val="clear" w:color="auto" w:fill="auto"/>
            <w:noWrap/>
            <w:vAlign w:val="center"/>
            <w:hideMark/>
          </w:tcPr>
          <w:p w14:paraId="5AA3F26C"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Device 1</w:t>
            </w:r>
            <w:r>
              <w:rPr>
                <w:rFonts w:ascii="微软雅黑" w:eastAsia="微软雅黑" w:hAnsi="微软雅黑" w:cs="宋体"/>
                <w:sz w:val="8"/>
                <w:szCs w:val="10"/>
                <w:lang w:val="en-US" w:eastAsia="zh-CN"/>
              </w:rPr>
              <w:t>/2a</w:t>
            </w:r>
          </w:p>
        </w:tc>
        <w:tc>
          <w:tcPr>
            <w:tcW w:w="858" w:type="dxa"/>
            <w:tcBorders>
              <w:top w:val="nil"/>
              <w:left w:val="nil"/>
              <w:bottom w:val="single" w:sz="4" w:space="0" w:color="auto"/>
              <w:right w:val="single" w:sz="4" w:space="0" w:color="auto"/>
            </w:tcBorders>
            <w:shd w:val="clear" w:color="auto" w:fill="auto"/>
            <w:noWrap/>
            <w:vAlign w:val="center"/>
            <w:hideMark/>
          </w:tcPr>
          <w:p w14:paraId="5E98105E"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DL</w:t>
            </w:r>
          </w:p>
        </w:tc>
        <w:tc>
          <w:tcPr>
            <w:tcW w:w="968" w:type="dxa"/>
            <w:tcBorders>
              <w:top w:val="nil"/>
              <w:left w:val="nil"/>
              <w:bottom w:val="single" w:sz="4" w:space="0" w:color="auto"/>
              <w:right w:val="single" w:sz="4" w:space="0" w:color="auto"/>
            </w:tcBorders>
            <w:shd w:val="clear" w:color="auto" w:fill="auto"/>
            <w:noWrap/>
            <w:vAlign w:val="center"/>
            <w:hideMark/>
          </w:tcPr>
          <w:p w14:paraId="0AB8DF03"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1878" w:type="dxa"/>
            <w:tcBorders>
              <w:top w:val="nil"/>
              <w:left w:val="nil"/>
              <w:bottom w:val="single" w:sz="4" w:space="0" w:color="auto"/>
              <w:right w:val="single" w:sz="4" w:space="0" w:color="auto"/>
            </w:tcBorders>
            <w:shd w:val="clear" w:color="auto" w:fill="auto"/>
            <w:noWrap/>
            <w:vAlign w:val="center"/>
            <w:hideMark/>
          </w:tcPr>
          <w:p w14:paraId="7150290A"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c>
          <w:tcPr>
            <w:tcW w:w="1383" w:type="dxa"/>
            <w:tcBorders>
              <w:top w:val="nil"/>
              <w:left w:val="nil"/>
              <w:bottom w:val="single" w:sz="4" w:space="0" w:color="auto"/>
              <w:right w:val="single" w:sz="4" w:space="0" w:color="auto"/>
            </w:tcBorders>
            <w:shd w:val="clear" w:color="000000" w:fill="808080"/>
            <w:noWrap/>
            <w:vAlign w:val="center"/>
            <w:hideMark/>
          </w:tcPr>
          <w:p w14:paraId="2B435241"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c>
          <w:tcPr>
            <w:tcW w:w="1048" w:type="dxa"/>
            <w:tcBorders>
              <w:top w:val="nil"/>
              <w:left w:val="nil"/>
              <w:bottom w:val="single" w:sz="4" w:space="0" w:color="auto"/>
              <w:right w:val="single" w:sz="4" w:space="0" w:color="auto"/>
            </w:tcBorders>
            <w:shd w:val="clear" w:color="000000" w:fill="808080"/>
            <w:noWrap/>
            <w:vAlign w:val="center"/>
            <w:hideMark/>
          </w:tcPr>
          <w:p w14:paraId="50B75790"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r>
      <w:tr w:rsidR="00306194" w:rsidRPr="00F43229" w14:paraId="77E48B36" w14:textId="77777777" w:rsidTr="00306194">
        <w:trPr>
          <w:trHeight w:val="267"/>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36001B63" w14:textId="425E6E79"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7</w:t>
            </w:r>
          </w:p>
        </w:tc>
        <w:tc>
          <w:tcPr>
            <w:tcW w:w="858" w:type="dxa"/>
            <w:tcBorders>
              <w:top w:val="nil"/>
              <w:left w:val="nil"/>
              <w:bottom w:val="single" w:sz="4" w:space="0" w:color="auto"/>
              <w:right w:val="single" w:sz="4" w:space="0" w:color="auto"/>
            </w:tcBorders>
            <w:shd w:val="clear" w:color="auto" w:fill="auto"/>
            <w:noWrap/>
            <w:vAlign w:val="center"/>
            <w:hideMark/>
          </w:tcPr>
          <w:p w14:paraId="3D27681A"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D1T1-A2</w:t>
            </w:r>
          </w:p>
        </w:tc>
        <w:tc>
          <w:tcPr>
            <w:tcW w:w="3072" w:type="dxa"/>
            <w:vMerge/>
            <w:tcBorders>
              <w:top w:val="nil"/>
              <w:left w:val="nil"/>
              <w:bottom w:val="single" w:sz="4" w:space="0" w:color="auto"/>
              <w:right w:val="single" w:sz="4" w:space="0" w:color="auto"/>
            </w:tcBorders>
            <w:vAlign w:val="center"/>
            <w:hideMark/>
          </w:tcPr>
          <w:p w14:paraId="2BD17DB2" w14:textId="77777777" w:rsidR="00306194" w:rsidRPr="00ED7328" w:rsidRDefault="00306194" w:rsidP="005A52D2">
            <w:pPr>
              <w:overflowPunct/>
              <w:autoSpaceDE/>
              <w:autoSpaceDN/>
              <w:adjustRightInd/>
              <w:spacing w:after="0"/>
              <w:textAlignment w:val="auto"/>
              <w:rPr>
                <w:rFonts w:ascii="微软雅黑" w:eastAsia="微软雅黑" w:hAnsi="微软雅黑" w:cs="宋体"/>
                <w:sz w:val="8"/>
                <w:szCs w:val="10"/>
                <w:lang w:val="en-US" w:eastAsia="zh-CN"/>
              </w:rPr>
            </w:pPr>
          </w:p>
        </w:tc>
        <w:tc>
          <w:tcPr>
            <w:tcW w:w="1033" w:type="dxa"/>
            <w:tcBorders>
              <w:top w:val="nil"/>
              <w:left w:val="nil"/>
              <w:bottom w:val="single" w:sz="4" w:space="0" w:color="auto"/>
              <w:right w:val="single" w:sz="4" w:space="0" w:color="auto"/>
            </w:tcBorders>
            <w:shd w:val="clear" w:color="auto" w:fill="auto"/>
            <w:noWrap/>
            <w:vAlign w:val="center"/>
            <w:hideMark/>
          </w:tcPr>
          <w:p w14:paraId="1ECFDDBF"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inside</w:t>
            </w:r>
          </w:p>
        </w:tc>
        <w:tc>
          <w:tcPr>
            <w:tcW w:w="858" w:type="dxa"/>
            <w:tcBorders>
              <w:top w:val="nil"/>
              <w:left w:val="nil"/>
              <w:bottom w:val="single" w:sz="4" w:space="0" w:color="auto"/>
              <w:right w:val="single" w:sz="4" w:space="0" w:color="auto"/>
            </w:tcBorders>
            <w:shd w:val="clear" w:color="auto" w:fill="auto"/>
            <w:noWrap/>
            <w:vAlign w:val="center"/>
            <w:hideMark/>
          </w:tcPr>
          <w:p w14:paraId="277AB830"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Device 1</w:t>
            </w:r>
            <w:r>
              <w:rPr>
                <w:rFonts w:ascii="微软雅黑" w:eastAsia="微软雅黑" w:hAnsi="微软雅黑" w:cs="宋体"/>
                <w:sz w:val="8"/>
                <w:szCs w:val="10"/>
                <w:lang w:val="en-US" w:eastAsia="zh-CN"/>
              </w:rPr>
              <w:t>/2a</w:t>
            </w:r>
          </w:p>
        </w:tc>
        <w:tc>
          <w:tcPr>
            <w:tcW w:w="858" w:type="dxa"/>
            <w:tcBorders>
              <w:top w:val="nil"/>
              <w:left w:val="nil"/>
              <w:bottom w:val="single" w:sz="4" w:space="0" w:color="auto"/>
              <w:right w:val="single" w:sz="4" w:space="0" w:color="auto"/>
            </w:tcBorders>
            <w:shd w:val="clear" w:color="auto" w:fill="auto"/>
            <w:noWrap/>
            <w:vAlign w:val="center"/>
            <w:hideMark/>
          </w:tcPr>
          <w:p w14:paraId="29F8CE13"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968" w:type="dxa"/>
            <w:tcBorders>
              <w:top w:val="nil"/>
              <w:left w:val="nil"/>
              <w:bottom w:val="single" w:sz="4" w:space="0" w:color="auto"/>
              <w:right w:val="single" w:sz="4" w:space="0" w:color="auto"/>
            </w:tcBorders>
            <w:shd w:val="clear" w:color="auto" w:fill="auto"/>
            <w:noWrap/>
            <w:vAlign w:val="center"/>
            <w:hideMark/>
          </w:tcPr>
          <w:p w14:paraId="49067110"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DL</w:t>
            </w:r>
          </w:p>
        </w:tc>
        <w:tc>
          <w:tcPr>
            <w:tcW w:w="1878" w:type="dxa"/>
            <w:tcBorders>
              <w:top w:val="nil"/>
              <w:left w:val="nil"/>
              <w:bottom w:val="single" w:sz="4" w:space="0" w:color="auto"/>
              <w:right w:val="single" w:sz="4" w:space="0" w:color="auto"/>
            </w:tcBorders>
            <w:shd w:val="clear" w:color="000000" w:fill="808080"/>
            <w:noWrap/>
            <w:vAlign w:val="center"/>
            <w:hideMark/>
          </w:tcPr>
          <w:p w14:paraId="172C5B91"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c>
          <w:tcPr>
            <w:tcW w:w="1383" w:type="dxa"/>
            <w:tcBorders>
              <w:top w:val="nil"/>
              <w:left w:val="nil"/>
              <w:bottom w:val="single" w:sz="4" w:space="0" w:color="auto"/>
              <w:right w:val="single" w:sz="4" w:space="0" w:color="auto"/>
            </w:tcBorders>
            <w:shd w:val="clear" w:color="auto" w:fill="auto"/>
            <w:noWrap/>
            <w:vAlign w:val="center"/>
            <w:hideMark/>
          </w:tcPr>
          <w:p w14:paraId="1BC17A9B"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c>
          <w:tcPr>
            <w:tcW w:w="1048" w:type="dxa"/>
            <w:tcBorders>
              <w:top w:val="nil"/>
              <w:left w:val="nil"/>
              <w:bottom w:val="single" w:sz="4" w:space="0" w:color="auto"/>
              <w:right w:val="single" w:sz="4" w:space="0" w:color="auto"/>
            </w:tcBorders>
            <w:shd w:val="clear" w:color="000000" w:fill="808080"/>
            <w:noWrap/>
            <w:vAlign w:val="center"/>
            <w:hideMark/>
          </w:tcPr>
          <w:p w14:paraId="6889573C"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r>
      <w:tr w:rsidR="00306194" w:rsidRPr="00F43229" w14:paraId="5868A0BF" w14:textId="77777777" w:rsidTr="00306194">
        <w:trPr>
          <w:trHeight w:val="267"/>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15BD7E79" w14:textId="72A760AF"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8</w:t>
            </w:r>
          </w:p>
        </w:tc>
        <w:tc>
          <w:tcPr>
            <w:tcW w:w="858" w:type="dxa"/>
            <w:tcBorders>
              <w:top w:val="nil"/>
              <w:left w:val="nil"/>
              <w:bottom w:val="single" w:sz="4" w:space="0" w:color="auto"/>
              <w:right w:val="single" w:sz="4" w:space="0" w:color="auto"/>
            </w:tcBorders>
            <w:shd w:val="clear" w:color="auto" w:fill="auto"/>
            <w:noWrap/>
            <w:vAlign w:val="center"/>
            <w:hideMark/>
          </w:tcPr>
          <w:p w14:paraId="21A99225"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D1T1-A2</w:t>
            </w:r>
          </w:p>
        </w:tc>
        <w:tc>
          <w:tcPr>
            <w:tcW w:w="3072" w:type="dxa"/>
            <w:vMerge/>
            <w:tcBorders>
              <w:top w:val="nil"/>
              <w:left w:val="nil"/>
              <w:bottom w:val="single" w:sz="4" w:space="0" w:color="auto"/>
              <w:right w:val="single" w:sz="4" w:space="0" w:color="auto"/>
            </w:tcBorders>
            <w:vAlign w:val="center"/>
            <w:hideMark/>
          </w:tcPr>
          <w:p w14:paraId="01585309" w14:textId="77777777" w:rsidR="00306194" w:rsidRPr="00ED7328" w:rsidRDefault="00306194" w:rsidP="005A52D2">
            <w:pPr>
              <w:overflowPunct/>
              <w:autoSpaceDE/>
              <w:autoSpaceDN/>
              <w:adjustRightInd/>
              <w:spacing w:after="0"/>
              <w:textAlignment w:val="auto"/>
              <w:rPr>
                <w:rFonts w:ascii="微软雅黑" w:eastAsia="微软雅黑" w:hAnsi="微软雅黑" w:cs="宋体"/>
                <w:sz w:val="8"/>
                <w:szCs w:val="10"/>
                <w:lang w:val="en-US" w:eastAsia="zh-CN"/>
              </w:rPr>
            </w:pPr>
          </w:p>
        </w:tc>
        <w:tc>
          <w:tcPr>
            <w:tcW w:w="1033" w:type="dxa"/>
            <w:tcBorders>
              <w:top w:val="nil"/>
              <w:left w:val="nil"/>
              <w:bottom w:val="single" w:sz="4" w:space="0" w:color="auto"/>
              <w:right w:val="single" w:sz="4" w:space="0" w:color="auto"/>
            </w:tcBorders>
            <w:shd w:val="clear" w:color="auto" w:fill="auto"/>
            <w:noWrap/>
            <w:vAlign w:val="center"/>
            <w:hideMark/>
          </w:tcPr>
          <w:p w14:paraId="34763F96"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inside</w:t>
            </w:r>
          </w:p>
        </w:tc>
        <w:tc>
          <w:tcPr>
            <w:tcW w:w="858" w:type="dxa"/>
            <w:tcBorders>
              <w:top w:val="nil"/>
              <w:left w:val="nil"/>
              <w:bottom w:val="single" w:sz="4" w:space="0" w:color="auto"/>
              <w:right w:val="single" w:sz="4" w:space="0" w:color="auto"/>
            </w:tcBorders>
            <w:shd w:val="clear" w:color="auto" w:fill="auto"/>
            <w:noWrap/>
            <w:vAlign w:val="center"/>
            <w:hideMark/>
          </w:tcPr>
          <w:p w14:paraId="377223A1"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Device 1</w:t>
            </w:r>
            <w:r>
              <w:rPr>
                <w:rFonts w:ascii="微软雅黑" w:eastAsia="微软雅黑" w:hAnsi="微软雅黑" w:cs="宋体"/>
                <w:sz w:val="8"/>
                <w:szCs w:val="10"/>
                <w:lang w:val="en-US" w:eastAsia="zh-CN"/>
              </w:rPr>
              <w:t>/2a</w:t>
            </w:r>
          </w:p>
        </w:tc>
        <w:tc>
          <w:tcPr>
            <w:tcW w:w="858" w:type="dxa"/>
            <w:tcBorders>
              <w:top w:val="nil"/>
              <w:left w:val="nil"/>
              <w:bottom w:val="single" w:sz="4" w:space="0" w:color="auto"/>
              <w:right w:val="single" w:sz="4" w:space="0" w:color="auto"/>
            </w:tcBorders>
            <w:shd w:val="clear" w:color="auto" w:fill="auto"/>
            <w:noWrap/>
            <w:vAlign w:val="center"/>
            <w:hideMark/>
          </w:tcPr>
          <w:p w14:paraId="30CD9711"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968" w:type="dxa"/>
            <w:tcBorders>
              <w:top w:val="nil"/>
              <w:left w:val="nil"/>
              <w:bottom w:val="single" w:sz="4" w:space="0" w:color="auto"/>
              <w:right w:val="single" w:sz="4" w:space="0" w:color="auto"/>
            </w:tcBorders>
            <w:shd w:val="clear" w:color="auto" w:fill="auto"/>
            <w:noWrap/>
            <w:vAlign w:val="center"/>
            <w:hideMark/>
          </w:tcPr>
          <w:p w14:paraId="5A29328D"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1878" w:type="dxa"/>
            <w:tcBorders>
              <w:top w:val="nil"/>
              <w:left w:val="nil"/>
              <w:bottom w:val="single" w:sz="4" w:space="0" w:color="auto"/>
              <w:right w:val="single" w:sz="4" w:space="0" w:color="auto"/>
            </w:tcBorders>
            <w:shd w:val="clear" w:color="000000" w:fill="808080"/>
            <w:noWrap/>
            <w:vAlign w:val="center"/>
            <w:hideMark/>
          </w:tcPr>
          <w:p w14:paraId="79854115"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c>
          <w:tcPr>
            <w:tcW w:w="1383" w:type="dxa"/>
            <w:tcBorders>
              <w:top w:val="nil"/>
              <w:left w:val="nil"/>
              <w:bottom w:val="single" w:sz="4" w:space="0" w:color="auto"/>
              <w:right w:val="single" w:sz="4" w:space="0" w:color="auto"/>
            </w:tcBorders>
            <w:shd w:val="clear" w:color="000000" w:fill="808080"/>
            <w:noWrap/>
            <w:vAlign w:val="center"/>
            <w:hideMark/>
          </w:tcPr>
          <w:p w14:paraId="081EB81F"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c>
          <w:tcPr>
            <w:tcW w:w="1048" w:type="dxa"/>
            <w:tcBorders>
              <w:top w:val="nil"/>
              <w:left w:val="nil"/>
              <w:bottom w:val="single" w:sz="4" w:space="0" w:color="auto"/>
              <w:right w:val="single" w:sz="4" w:space="0" w:color="auto"/>
            </w:tcBorders>
            <w:shd w:val="clear" w:color="000000" w:fill="808080"/>
            <w:noWrap/>
            <w:vAlign w:val="center"/>
            <w:hideMark/>
          </w:tcPr>
          <w:p w14:paraId="1D8A298C"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r>
      <w:tr w:rsidR="00306194" w:rsidRPr="00F43229" w14:paraId="250D9C85" w14:textId="77777777" w:rsidTr="00306194">
        <w:trPr>
          <w:trHeight w:val="267"/>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40EBA4C4" w14:textId="0352CBCC"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9</w:t>
            </w:r>
          </w:p>
        </w:tc>
        <w:tc>
          <w:tcPr>
            <w:tcW w:w="858" w:type="dxa"/>
            <w:tcBorders>
              <w:top w:val="nil"/>
              <w:left w:val="nil"/>
              <w:bottom w:val="single" w:sz="4" w:space="0" w:color="auto"/>
              <w:right w:val="single" w:sz="4" w:space="0" w:color="auto"/>
            </w:tcBorders>
            <w:shd w:val="clear" w:color="auto" w:fill="auto"/>
            <w:noWrap/>
            <w:vAlign w:val="center"/>
            <w:hideMark/>
          </w:tcPr>
          <w:p w14:paraId="2B1CC3D4"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D1T1-B</w:t>
            </w:r>
          </w:p>
        </w:tc>
        <w:tc>
          <w:tcPr>
            <w:tcW w:w="3072" w:type="dxa"/>
            <w:vMerge w:val="restart"/>
            <w:tcBorders>
              <w:top w:val="nil"/>
              <w:left w:val="nil"/>
              <w:bottom w:val="single" w:sz="4" w:space="0" w:color="auto"/>
              <w:right w:val="single" w:sz="4" w:space="0" w:color="auto"/>
            </w:tcBorders>
            <w:shd w:val="clear" w:color="auto" w:fill="auto"/>
            <w:noWrap/>
            <w:vAlign w:val="center"/>
            <w:hideMark/>
          </w:tcPr>
          <w:p w14:paraId="09916094"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noProof/>
                <w:sz w:val="8"/>
                <w:szCs w:val="10"/>
                <w:lang w:val="en-US" w:eastAsia="zh-CN"/>
              </w:rPr>
              <w:drawing>
                <wp:anchor distT="0" distB="0" distL="114300" distR="114300" simplePos="0" relativeHeight="251929600" behindDoc="0" locked="0" layoutInCell="1" allowOverlap="1" wp14:anchorId="619BFBD0" wp14:editId="38183FA4">
                  <wp:simplePos x="0" y="0"/>
                  <wp:positionH relativeFrom="column">
                    <wp:posOffset>19050</wp:posOffset>
                  </wp:positionH>
                  <wp:positionV relativeFrom="paragraph">
                    <wp:posOffset>-30480</wp:posOffset>
                  </wp:positionV>
                  <wp:extent cx="1506855" cy="544830"/>
                  <wp:effectExtent l="0" t="0" r="0" b="7620"/>
                  <wp:wrapNone/>
                  <wp:docPr id="43" name="图片 43">
                    <a:extLst xmlns:a="http://schemas.openxmlformats.org/drawingml/2006/main">
                      <a:ext uri="{FF2B5EF4-FFF2-40B4-BE49-F238E27FC236}">
                        <a16:creationId xmlns:a16="http://schemas.microsoft.com/office/drawing/2014/main" id="{00000000-0008-0000-05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00000000-0008-0000-0500-000004000000}"/>
                              </a:ext>
                            </a:extLst>
                          </pic:cNvPr>
                          <pic:cNvPicPr>
                            <a:picLocks noChangeAspect="1"/>
                          </pic:cNvPicPr>
                        </pic:nvPicPr>
                        <pic:blipFill>
                          <a:blip r:embed="rId17"/>
                          <a:stretch>
                            <a:fillRect/>
                          </a:stretch>
                        </pic:blipFill>
                        <pic:spPr>
                          <a:xfrm>
                            <a:off x="0" y="0"/>
                            <a:ext cx="1506855" cy="544830"/>
                          </a:xfrm>
                          <a:prstGeom prst="rect">
                            <a:avLst/>
                          </a:prstGeom>
                        </pic:spPr>
                      </pic:pic>
                    </a:graphicData>
                  </a:graphic>
                  <wp14:sizeRelH relativeFrom="page">
                    <wp14:pctWidth>0</wp14:pctWidth>
                  </wp14:sizeRelH>
                  <wp14:sizeRelV relativeFrom="page">
                    <wp14:pctHeight>0</wp14:pctHeight>
                  </wp14:sizeRelV>
                </wp:anchor>
              </w:drawing>
            </w:r>
          </w:p>
        </w:tc>
        <w:tc>
          <w:tcPr>
            <w:tcW w:w="1033" w:type="dxa"/>
            <w:tcBorders>
              <w:top w:val="nil"/>
              <w:left w:val="nil"/>
              <w:bottom w:val="single" w:sz="4" w:space="0" w:color="auto"/>
              <w:right w:val="single" w:sz="4" w:space="0" w:color="auto"/>
            </w:tcBorders>
            <w:shd w:val="clear" w:color="auto" w:fill="auto"/>
            <w:noWrap/>
            <w:vAlign w:val="center"/>
            <w:hideMark/>
          </w:tcPr>
          <w:p w14:paraId="2932C8F6"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outside</w:t>
            </w:r>
          </w:p>
        </w:tc>
        <w:tc>
          <w:tcPr>
            <w:tcW w:w="858" w:type="dxa"/>
            <w:tcBorders>
              <w:top w:val="nil"/>
              <w:left w:val="nil"/>
              <w:bottom w:val="single" w:sz="4" w:space="0" w:color="auto"/>
              <w:right w:val="single" w:sz="4" w:space="0" w:color="auto"/>
            </w:tcBorders>
            <w:shd w:val="clear" w:color="auto" w:fill="auto"/>
            <w:noWrap/>
            <w:vAlign w:val="center"/>
            <w:hideMark/>
          </w:tcPr>
          <w:p w14:paraId="1C544BE1"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Device 1</w:t>
            </w:r>
            <w:r>
              <w:rPr>
                <w:rFonts w:ascii="微软雅黑" w:eastAsia="微软雅黑" w:hAnsi="微软雅黑" w:cs="宋体"/>
                <w:sz w:val="8"/>
                <w:szCs w:val="10"/>
                <w:lang w:val="en-US" w:eastAsia="zh-CN"/>
              </w:rPr>
              <w:t>/2a</w:t>
            </w:r>
          </w:p>
        </w:tc>
        <w:tc>
          <w:tcPr>
            <w:tcW w:w="858" w:type="dxa"/>
            <w:tcBorders>
              <w:top w:val="nil"/>
              <w:left w:val="nil"/>
              <w:bottom w:val="single" w:sz="4" w:space="0" w:color="auto"/>
              <w:right w:val="single" w:sz="4" w:space="0" w:color="auto"/>
            </w:tcBorders>
            <w:shd w:val="clear" w:color="auto" w:fill="auto"/>
            <w:noWrap/>
            <w:vAlign w:val="center"/>
            <w:hideMark/>
          </w:tcPr>
          <w:p w14:paraId="68EFA74A"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DL</w:t>
            </w:r>
          </w:p>
        </w:tc>
        <w:tc>
          <w:tcPr>
            <w:tcW w:w="968" w:type="dxa"/>
            <w:tcBorders>
              <w:top w:val="nil"/>
              <w:left w:val="nil"/>
              <w:bottom w:val="single" w:sz="4" w:space="0" w:color="auto"/>
              <w:right w:val="single" w:sz="4" w:space="0" w:color="auto"/>
            </w:tcBorders>
            <w:shd w:val="clear" w:color="auto" w:fill="auto"/>
            <w:noWrap/>
            <w:vAlign w:val="center"/>
            <w:hideMark/>
          </w:tcPr>
          <w:p w14:paraId="4CF1B6B2"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1878" w:type="dxa"/>
            <w:tcBorders>
              <w:top w:val="nil"/>
              <w:left w:val="nil"/>
              <w:bottom w:val="single" w:sz="4" w:space="0" w:color="auto"/>
              <w:right w:val="single" w:sz="4" w:space="0" w:color="auto"/>
            </w:tcBorders>
            <w:shd w:val="clear" w:color="auto" w:fill="auto"/>
            <w:noWrap/>
            <w:vAlign w:val="center"/>
            <w:hideMark/>
          </w:tcPr>
          <w:p w14:paraId="6FFAAB52"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c>
          <w:tcPr>
            <w:tcW w:w="1383" w:type="dxa"/>
            <w:tcBorders>
              <w:top w:val="nil"/>
              <w:left w:val="nil"/>
              <w:bottom w:val="single" w:sz="4" w:space="0" w:color="auto"/>
              <w:right w:val="single" w:sz="4" w:space="0" w:color="auto"/>
            </w:tcBorders>
            <w:shd w:val="clear" w:color="auto" w:fill="auto"/>
            <w:noWrap/>
            <w:vAlign w:val="center"/>
            <w:hideMark/>
          </w:tcPr>
          <w:p w14:paraId="7E8B4EC3"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c>
          <w:tcPr>
            <w:tcW w:w="1048" w:type="dxa"/>
            <w:tcBorders>
              <w:top w:val="nil"/>
              <w:left w:val="nil"/>
              <w:bottom w:val="single" w:sz="4" w:space="0" w:color="auto"/>
              <w:right w:val="single" w:sz="4" w:space="0" w:color="auto"/>
            </w:tcBorders>
            <w:shd w:val="clear" w:color="auto" w:fill="auto"/>
            <w:noWrap/>
            <w:vAlign w:val="center"/>
            <w:hideMark/>
          </w:tcPr>
          <w:p w14:paraId="41599749"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r>
      <w:tr w:rsidR="00306194" w:rsidRPr="00F43229" w14:paraId="45813C1A" w14:textId="77777777" w:rsidTr="00306194">
        <w:trPr>
          <w:trHeight w:val="828"/>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163A5B5B" w14:textId="18A04D28"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10</w:t>
            </w:r>
          </w:p>
        </w:tc>
        <w:tc>
          <w:tcPr>
            <w:tcW w:w="858" w:type="dxa"/>
            <w:tcBorders>
              <w:top w:val="nil"/>
              <w:left w:val="nil"/>
              <w:bottom w:val="single" w:sz="4" w:space="0" w:color="auto"/>
              <w:right w:val="single" w:sz="4" w:space="0" w:color="auto"/>
            </w:tcBorders>
            <w:shd w:val="clear" w:color="auto" w:fill="auto"/>
            <w:noWrap/>
            <w:vAlign w:val="center"/>
            <w:hideMark/>
          </w:tcPr>
          <w:p w14:paraId="57CF7F02"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D1T1-B</w:t>
            </w:r>
          </w:p>
        </w:tc>
        <w:tc>
          <w:tcPr>
            <w:tcW w:w="3072" w:type="dxa"/>
            <w:vMerge/>
            <w:tcBorders>
              <w:top w:val="nil"/>
              <w:left w:val="nil"/>
              <w:bottom w:val="single" w:sz="4" w:space="0" w:color="auto"/>
              <w:right w:val="single" w:sz="4" w:space="0" w:color="auto"/>
            </w:tcBorders>
            <w:vAlign w:val="center"/>
            <w:hideMark/>
          </w:tcPr>
          <w:p w14:paraId="4E485E78" w14:textId="77777777" w:rsidR="00306194" w:rsidRPr="00ED7328" w:rsidRDefault="00306194" w:rsidP="005A52D2">
            <w:pPr>
              <w:overflowPunct/>
              <w:autoSpaceDE/>
              <w:autoSpaceDN/>
              <w:adjustRightInd/>
              <w:spacing w:after="0"/>
              <w:textAlignment w:val="auto"/>
              <w:rPr>
                <w:rFonts w:ascii="微软雅黑" w:eastAsia="微软雅黑" w:hAnsi="微软雅黑" w:cs="宋体"/>
                <w:sz w:val="8"/>
                <w:szCs w:val="10"/>
                <w:lang w:val="en-US" w:eastAsia="zh-CN"/>
              </w:rPr>
            </w:pPr>
          </w:p>
        </w:tc>
        <w:tc>
          <w:tcPr>
            <w:tcW w:w="1033" w:type="dxa"/>
            <w:tcBorders>
              <w:top w:val="nil"/>
              <w:left w:val="nil"/>
              <w:bottom w:val="single" w:sz="4" w:space="0" w:color="auto"/>
              <w:right w:val="single" w:sz="4" w:space="0" w:color="auto"/>
            </w:tcBorders>
            <w:shd w:val="clear" w:color="auto" w:fill="auto"/>
            <w:noWrap/>
            <w:vAlign w:val="center"/>
            <w:hideMark/>
          </w:tcPr>
          <w:p w14:paraId="495D0D44"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outside</w:t>
            </w:r>
          </w:p>
        </w:tc>
        <w:tc>
          <w:tcPr>
            <w:tcW w:w="858" w:type="dxa"/>
            <w:tcBorders>
              <w:top w:val="nil"/>
              <w:left w:val="nil"/>
              <w:bottom w:val="single" w:sz="4" w:space="0" w:color="auto"/>
              <w:right w:val="single" w:sz="4" w:space="0" w:color="auto"/>
            </w:tcBorders>
            <w:shd w:val="clear" w:color="auto" w:fill="auto"/>
            <w:noWrap/>
            <w:vAlign w:val="center"/>
            <w:hideMark/>
          </w:tcPr>
          <w:p w14:paraId="11D2C438"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Device 1</w:t>
            </w:r>
            <w:r>
              <w:rPr>
                <w:rFonts w:ascii="微软雅黑" w:eastAsia="微软雅黑" w:hAnsi="微软雅黑" w:cs="宋体"/>
                <w:sz w:val="8"/>
                <w:szCs w:val="10"/>
                <w:lang w:val="en-US" w:eastAsia="zh-CN"/>
              </w:rPr>
              <w:t>/2a</w:t>
            </w:r>
          </w:p>
        </w:tc>
        <w:tc>
          <w:tcPr>
            <w:tcW w:w="858" w:type="dxa"/>
            <w:tcBorders>
              <w:top w:val="nil"/>
              <w:left w:val="nil"/>
              <w:bottom w:val="single" w:sz="4" w:space="0" w:color="auto"/>
              <w:right w:val="single" w:sz="4" w:space="0" w:color="auto"/>
            </w:tcBorders>
            <w:shd w:val="clear" w:color="auto" w:fill="auto"/>
            <w:noWrap/>
            <w:vAlign w:val="center"/>
            <w:hideMark/>
          </w:tcPr>
          <w:p w14:paraId="5DBE5C01"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968" w:type="dxa"/>
            <w:tcBorders>
              <w:top w:val="nil"/>
              <w:left w:val="nil"/>
              <w:bottom w:val="single" w:sz="4" w:space="0" w:color="auto"/>
              <w:right w:val="single" w:sz="4" w:space="0" w:color="auto"/>
            </w:tcBorders>
            <w:shd w:val="clear" w:color="auto" w:fill="auto"/>
            <w:noWrap/>
            <w:vAlign w:val="center"/>
            <w:hideMark/>
          </w:tcPr>
          <w:p w14:paraId="6ADC6D06"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1878" w:type="dxa"/>
            <w:tcBorders>
              <w:top w:val="nil"/>
              <w:left w:val="nil"/>
              <w:bottom w:val="single" w:sz="4" w:space="0" w:color="auto"/>
              <w:right w:val="single" w:sz="4" w:space="0" w:color="auto"/>
            </w:tcBorders>
            <w:shd w:val="clear" w:color="000000" w:fill="808080"/>
            <w:noWrap/>
            <w:vAlign w:val="center"/>
            <w:hideMark/>
          </w:tcPr>
          <w:p w14:paraId="254F7724"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c>
          <w:tcPr>
            <w:tcW w:w="1383" w:type="dxa"/>
            <w:tcBorders>
              <w:top w:val="nil"/>
              <w:left w:val="nil"/>
              <w:bottom w:val="single" w:sz="4" w:space="0" w:color="auto"/>
              <w:right w:val="single" w:sz="4" w:space="0" w:color="auto"/>
            </w:tcBorders>
            <w:shd w:val="clear" w:color="auto" w:fill="auto"/>
            <w:noWrap/>
            <w:vAlign w:val="center"/>
            <w:hideMark/>
          </w:tcPr>
          <w:p w14:paraId="749A7292"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c>
          <w:tcPr>
            <w:tcW w:w="1048" w:type="dxa"/>
            <w:tcBorders>
              <w:top w:val="nil"/>
              <w:left w:val="nil"/>
              <w:bottom w:val="single" w:sz="4" w:space="0" w:color="auto"/>
              <w:right w:val="single" w:sz="4" w:space="0" w:color="auto"/>
            </w:tcBorders>
            <w:shd w:val="clear" w:color="000000" w:fill="808080"/>
            <w:noWrap/>
            <w:vAlign w:val="center"/>
            <w:hideMark/>
          </w:tcPr>
          <w:p w14:paraId="642A4AB7"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r>
      <w:tr w:rsidR="00306194" w:rsidRPr="00F43229" w14:paraId="0EC1507C" w14:textId="77777777" w:rsidTr="00306194">
        <w:trPr>
          <w:trHeight w:val="1276"/>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09EB8153" w14:textId="5D8E08A2"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11</w:t>
            </w:r>
          </w:p>
        </w:tc>
        <w:tc>
          <w:tcPr>
            <w:tcW w:w="858" w:type="dxa"/>
            <w:tcBorders>
              <w:top w:val="nil"/>
              <w:left w:val="nil"/>
              <w:bottom w:val="single" w:sz="4" w:space="0" w:color="auto"/>
              <w:right w:val="single" w:sz="4" w:space="0" w:color="auto"/>
            </w:tcBorders>
            <w:shd w:val="clear" w:color="auto" w:fill="auto"/>
            <w:noWrap/>
            <w:vAlign w:val="center"/>
            <w:hideMark/>
          </w:tcPr>
          <w:p w14:paraId="2ACCF265"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D2T2-A1</w:t>
            </w:r>
          </w:p>
        </w:tc>
        <w:tc>
          <w:tcPr>
            <w:tcW w:w="3072" w:type="dxa"/>
            <w:tcBorders>
              <w:top w:val="nil"/>
              <w:left w:val="nil"/>
              <w:bottom w:val="single" w:sz="4" w:space="0" w:color="auto"/>
              <w:right w:val="single" w:sz="4" w:space="0" w:color="auto"/>
            </w:tcBorders>
            <w:shd w:val="clear" w:color="auto" w:fill="auto"/>
            <w:noWrap/>
            <w:vAlign w:val="center"/>
            <w:hideMark/>
          </w:tcPr>
          <w:p w14:paraId="137BCABC" w14:textId="77777777" w:rsidR="00306194" w:rsidRPr="00ED7328" w:rsidRDefault="00306194" w:rsidP="005A52D2">
            <w:pPr>
              <w:overflowPunct/>
              <w:autoSpaceDE/>
              <w:autoSpaceDN/>
              <w:adjustRightInd/>
              <w:spacing w:after="0"/>
              <w:textAlignment w:val="auto"/>
              <w:rPr>
                <w:rFonts w:ascii="微软雅黑" w:eastAsia="微软雅黑" w:hAnsi="微软雅黑" w:cs="宋体"/>
                <w:sz w:val="8"/>
                <w:szCs w:val="10"/>
                <w:lang w:val="en-US" w:eastAsia="zh-CN"/>
              </w:rPr>
            </w:pPr>
            <w:r w:rsidRPr="00D2139A">
              <w:rPr>
                <w:rFonts w:ascii="微软雅黑" w:eastAsia="微软雅黑" w:hAnsi="微软雅黑" w:cs="宋体"/>
                <w:noProof/>
                <w:sz w:val="8"/>
                <w:szCs w:val="10"/>
                <w:lang w:val="en-US" w:eastAsia="zh-CN"/>
              </w:rPr>
              <w:drawing>
                <wp:inline distT="0" distB="0" distL="0" distR="0" wp14:anchorId="154E51B2" wp14:editId="78A0C857">
                  <wp:extent cx="1532373" cy="689381"/>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555259" cy="699677"/>
                          </a:xfrm>
                          <a:prstGeom prst="rect">
                            <a:avLst/>
                          </a:prstGeom>
                        </pic:spPr>
                      </pic:pic>
                    </a:graphicData>
                  </a:graphic>
                </wp:inline>
              </w:drawing>
            </w:r>
          </w:p>
        </w:tc>
        <w:tc>
          <w:tcPr>
            <w:tcW w:w="1033" w:type="dxa"/>
            <w:tcBorders>
              <w:top w:val="nil"/>
              <w:left w:val="nil"/>
              <w:bottom w:val="single" w:sz="4" w:space="0" w:color="auto"/>
              <w:right w:val="single" w:sz="4" w:space="0" w:color="auto"/>
            </w:tcBorders>
            <w:shd w:val="clear" w:color="auto" w:fill="auto"/>
            <w:noWrap/>
            <w:vAlign w:val="center"/>
            <w:hideMark/>
          </w:tcPr>
          <w:p w14:paraId="0F1D5110"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inside</w:t>
            </w:r>
          </w:p>
        </w:tc>
        <w:tc>
          <w:tcPr>
            <w:tcW w:w="858" w:type="dxa"/>
            <w:tcBorders>
              <w:top w:val="nil"/>
              <w:left w:val="nil"/>
              <w:bottom w:val="single" w:sz="4" w:space="0" w:color="auto"/>
              <w:right w:val="single" w:sz="4" w:space="0" w:color="auto"/>
            </w:tcBorders>
            <w:shd w:val="clear" w:color="auto" w:fill="auto"/>
            <w:noWrap/>
            <w:vAlign w:val="center"/>
            <w:hideMark/>
          </w:tcPr>
          <w:p w14:paraId="72BB8037"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Device 1</w:t>
            </w:r>
            <w:r>
              <w:rPr>
                <w:rFonts w:ascii="微软雅黑" w:eastAsia="微软雅黑" w:hAnsi="微软雅黑" w:cs="宋体"/>
                <w:sz w:val="8"/>
                <w:szCs w:val="10"/>
                <w:lang w:val="en-US" w:eastAsia="zh-CN"/>
              </w:rPr>
              <w:t>/2a</w:t>
            </w:r>
          </w:p>
        </w:tc>
        <w:tc>
          <w:tcPr>
            <w:tcW w:w="858" w:type="dxa"/>
            <w:tcBorders>
              <w:top w:val="nil"/>
              <w:left w:val="nil"/>
              <w:bottom w:val="single" w:sz="4" w:space="0" w:color="auto"/>
              <w:right w:val="single" w:sz="4" w:space="0" w:color="auto"/>
            </w:tcBorders>
            <w:shd w:val="clear" w:color="auto" w:fill="auto"/>
            <w:noWrap/>
            <w:vAlign w:val="center"/>
            <w:hideMark/>
          </w:tcPr>
          <w:p w14:paraId="1E32C108"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968" w:type="dxa"/>
            <w:tcBorders>
              <w:top w:val="nil"/>
              <w:left w:val="nil"/>
              <w:bottom w:val="single" w:sz="4" w:space="0" w:color="auto"/>
              <w:right w:val="single" w:sz="4" w:space="0" w:color="auto"/>
            </w:tcBorders>
            <w:shd w:val="clear" w:color="auto" w:fill="auto"/>
            <w:noWrap/>
            <w:vAlign w:val="center"/>
            <w:hideMark/>
          </w:tcPr>
          <w:p w14:paraId="1C241DE9"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1878" w:type="dxa"/>
            <w:tcBorders>
              <w:top w:val="nil"/>
              <w:left w:val="nil"/>
              <w:bottom w:val="single" w:sz="4" w:space="0" w:color="auto"/>
              <w:right w:val="single" w:sz="4" w:space="0" w:color="auto"/>
            </w:tcBorders>
            <w:shd w:val="clear" w:color="auto" w:fill="auto"/>
            <w:noWrap/>
            <w:vAlign w:val="center"/>
            <w:hideMark/>
          </w:tcPr>
          <w:p w14:paraId="309C2A7E"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A318B">
              <w:rPr>
                <w:rFonts w:ascii="微软雅黑" w:eastAsia="微软雅黑" w:hAnsi="微软雅黑" w:cs="宋体" w:hint="eastAsia"/>
                <w:sz w:val="8"/>
                <w:szCs w:val="8"/>
                <w:lang w:val="en-US" w:eastAsia="zh-CN"/>
              </w:rPr>
              <w:t>Yes</w:t>
            </w:r>
          </w:p>
        </w:tc>
        <w:tc>
          <w:tcPr>
            <w:tcW w:w="1383" w:type="dxa"/>
            <w:tcBorders>
              <w:top w:val="nil"/>
              <w:left w:val="nil"/>
              <w:bottom w:val="single" w:sz="4" w:space="0" w:color="auto"/>
              <w:right w:val="single" w:sz="4" w:space="0" w:color="auto"/>
            </w:tcBorders>
            <w:shd w:val="clear" w:color="auto" w:fill="auto"/>
            <w:noWrap/>
            <w:vAlign w:val="center"/>
            <w:hideMark/>
          </w:tcPr>
          <w:p w14:paraId="7216FC1C"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c>
          <w:tcPr>
            <w:tcW w:w="1048" w:type="dxa"/>
            <w:tcBorders>
              <w:top w:val="nil"/>
              <w:left w:val="nil"/>
              <w:bottom w:val="single" w:sz="4" w:space="0" w:color="auto"/>
              <w:right w:val="single" w:sz="4" w:space="0" w:color="auto"/>
            </w:tcBorders>
            <w:shd w:val="clear" w:color="auto" w:fill="auto"/>
            <w:noWrap/>
            <w:vAlign w:val="center"/>
            <w:hideMark/>
          </w:tcPr>
          <w:p w14:paraId="76D2C44A"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r>
      <w:tr w:rsidR="00306194" w:rsidRPr="00F43229" w14:paraId="315DD61E" w14:textId="77777777" w:rsidTr="00306194">
        <w:trPr>
          <w:trHeight w:val="1120"/>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2939536E" w14:textId="43BBF55E"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12</w:t>
            </w:r>
          </w:p>
        </w:tc>
        <w:tc>
          <w:tcPr>
            <w:tcW w:w="858" w:type="dxa"/>
            <w:tcBorders>
              <w:top w:val="nil"/>
              <w:left w:val="nil"/>
              <w:bottom w:val="single" w:sz="4" w:space="0" w:color="auto"/>
              <w:right w:val="single" w:sz="4" w:space="0" w:color="auto"/>
            </w:tcBorders>
            <w:shd w:val="clear" w:color="auto" w:fill="auto"/>
            <w:noWrap/>
            <w:vAlign w:val="center"/>
            <w:hideMark/>
          </w:tcPr>
          <w:p w14:paraId="17426726"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D2T2-A2</w:t>
            </w:r>
          </w:p>
        </w:tc>
        <w:tc>
          <w:tcPr>
            <w:tcW w:w="3072" w:type="dxa"/>
            <w:tcBorders>
              <w:top w:val="nil"/>
              <w:left w:val="nil"/>
              <w:bottom w:val="single" w:sz="4" w:space="0" w:color="auto"/>
              <w:right w:val="single" w:sz="4" w:space="0" w:color="auto"/>
            </w:tcBorders>
            <w:shd w:val="clear" w:color="auto" w:fill="auto"/>
            <w:noWrap/>
            <w:vAlign w:val="center"/>
            <w:hideMark/>
          </w:tcPr>
          <w:p w14:paraId="697BDB84" w14:textId="77777777" w:rsidR="00306194" w:rsidRPr="00ED7328" w:rsidRDefault="00306194" w:rsidP="005A52D2">
            <w:pPr>
              <w:overflowPunct/>
              <w:autoSpaceDE/>
              <w:autoSpaceDN/>
              <w:adjustRightInd/>
              <w:spacing w:after="0"/>
              <w:textAlignment w:val="auto"/>
              <w:rPr>
                <w:rFonts w:ascii="微软雅黑" w:eastAsia="微软雅黑" w:hAnsi="微软雅黑" w:cs="宋体"/>
                <w:sz w:val="8"/>
                <w:szCs w:val="10"/>
                <w:lang w:val="en-US" w:eastAsia="zh-CN"/>
              </w:rPr>
            </w:pPr>
            <w:r w:rsidRPr="00D2139A">
              <w:rPr>
                <w:rFonts w:ascii="微软雅黑" w:eastAsia="微软雅黑" w:hAnsi="微软雅黑" w:cs="宋体"/>
                <w:noProof/>
                <w:sz w:val="8"/>
                <w:szCs w:val="10"/>
                <w:lang w:val="en-US" w:eastAsia="zh-CN"/>
              </w:rPr>
              <w:drawing>
                <wp:inline distT="0" distB="0" distL="0" distR="0" wp14:anchorId="4B32B807" wp14:editId="73CAB949">
                  <wp:extent cx="1577802" cy="517490"/>
                  <wp:effectExtent l="0" t="0" r="381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606370" cy="526860"/>
                          </a:xfrm>
                          <a:prstGeom prst="rect">
                            <a:avLst/>
                          </a:prstGeom>
                        </pic:spPr>
                      </pic:pic>
                    </a:graphicData>
                  </a:graphic>
                </wp:inline>
              </w:drawing>
            </w:r>
          </w:p>
        </w:tc>
        <w:tc>
          <w:tcPr>
            <w:tcW w:w="1033" w:type="dxa"/>
            <w:tcBorders>
              <w:top w:val="nil"/>
              <w:left w:val="nil"/>
              <w:bottom w:val="single" w:sz="4" w:space="0" w:color="auto"/>
              <w:right w:val="single" w:sz="4" w:space="0" w:color="auto"/>
            </w:tcBorders>
            <w:shd w:val="clear" w:color="auto" w:fill="auto"/>
            <w:noWrap/>
            <w:vAlign w:val="center"/>
            <w:hideMark/>
          </w:tcPr>
          <w:p w14:paraId="4FA1586E"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inside</w:t>
            </w:r>
          </w:p>
        </w:tc>
        <w:tc>
          <w:tcPr>
            <w:tcW w:w="858" w:type="dxa"/>
            <w:tcBorders>
              <w:top w:val="nil"/>
              <w:left w:val="nil"/>
              <w:bottom w:val="single" w:sz="4" w:space="0" w:color="auto"/>
              <w:right w:val="single" w:sz="4" w:space="0" w:color="auto"/>
            </w:tcBorders>
            <w:shd w:val="clear" w:color="auto" w:fill="auto"/>
            <w:noWrap/>
            <w:vAlign w:val="center"/>
            <w:hideMark/>
          </w:tcPr>
          <w:p w14:paraId="7BCA4900"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Device 1</w:t>
            </w:r>
            <w:r>
              <w:rPr>
                <w:rFonts w:ascii="微软雅黑" w:eastAsia="微软雅黑" w:hAnsi="微软雅黑" w:cs="宋体"/>
                <w:sz w:val="8"/>
                <w:szCs w:val="10"/>
                <w:lang w:val="en-US" w:eastAsia="zh-CN"/>
              </w:rPr>
              <w:t>/2a</w:t>
            </w:r>
          </w:p>
        </w:tc>
        <w:tc>
          <w:tcPr>
            <w:tcW w:w="858" w:type="dxa"/>
            <w:tcBorders>
              <w:top w:val="nil"/>
              <w:left w:val="nil"/>
              <w:bottom w:val="single" w:sz="4" w:space="0" w:color="auto"/>
              <w:right w:val="single" w:sz="4" w:space="0" w:color="auto"/>
            </w:tcBorders>
            <w:shd w:val="clear" w:color="auto" w:fill="auto"/>
            <w:noWrap/>
            <w:vAlign w:val="center"/>
            <w:hideMark/>
          </w:tcPr>
          <w:p w14:paraId="1A5F8B6D"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968" w:type="dxa"/>
            <w:tcBorders>
              <w:top w:val="nil"/>
              <w:left w:val="nil"/>
              <w:bottom w:val="single" w:sz="4" w:space="0" w:color="auto"/>
              <w:right w:val="single" w:sz="4" w:space="0" w:color="auto"/>
            </w:tcBorders>
            <w:shd w:val="clear" w:color="auto" w:fill="auto"/>
            <w:noWrap/>
            <w:vAlign w:val="center"/>
            <w:hideMark/>
          </w:tcPr>
          <w:p w14:paraId="5E7482FA"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1878" w:type="dxa"/>
            <w:tcBorders>
              <w:top w:val="nil"/>
              <w:left w:val="nil"/>
              <w:bottom w:val="single" w:sz="4" w:space="0" w:color="auto"/>
              <w:right w:val="single" w:sz="4" w:space="0" w:color="auto"/>
            </w:tcBorders>
            <w:shd w:val="clear" w:color="auto" w:fill="auto"/>
            <w:noWrap/>
            <w:vAlign w:val="center"/>
            <w:hideMark/>
          </w:tcPr>
          <w:p w14:paraId="36D19B5F"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A318B">
              <w:rPr>
                <w:rFonts w:ascii="微软雅黑" w:eastAsia="微软雅黑" w:hAnsi="微软雅黑" w:cs="宋体" w:hint="eastAsia"/>
                <w:sz w:val="8"/>
                <w:szCs w:val="8"/>
                <w:lang w:val="en-US" w:eastAsia="zh-CN"/>
              </w:rPr>
              <w:t>Yes</w:t>
            </w:r>
          </w:p>
        </w:tc>
        <w:tc>
          <w:tcPr>
            <w:tcW w:w="1383" w:type="dxa"/>
            <w:tcBorders>
              <w:top w:val="nil"/>
              <w:left w:val="nil"/>
              <w:bottom w:val="single" w:sz="4" w:space="0" w:color="auto"/>
              <w:right w:val="single" w:sz="4" w:space="0" w:color="auto"/>
            </w:tcBorders>
            <w:shd w:val="clear" w:color="auto" w:fill="auto"/>
            <w:noWrap/>
            <w:vAlign w:val="center"/>
            <w:hideMark/>
          </w:tcPr>
          <w:p w14:paraId="22424A3B"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c>
          <w:tcPr>
            <w:tcW w:w="1048" w:type="dxa"/>
            <w:tcBorders>
              <w:top w:val="nil"/>
              <w:left w:val="nil"/>
              <w:bottom w:val="single" w:sz="4" w:space="0" w:color="auto"/>
              <w:right w:val="single" w:sz="4" w:space="0" w:color="auto"/>
            </w:tcBorders>
            <w:shd w:val="clear" w:color="auto" w:fill="auto"/>
            <w:noWrap/>
            <w:vAlign w:val="center"/>
            <w:hideMark/>
          </w:tcPr>
          <w:p w14:paraId="64266E2E"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r>
      <w:tr w:rsidR="00306194" w:rsidRPr="00F43229" w14:paraId="75FA3D8C" w14:textId="77777777" w:rsidTr="00306194">
        <w:trPr>
          <w:trHeight w:val="921"/>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77EC1CF4" w14:textId="31F25FAF"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13</w:t>
            </w:r>
          </w:p>
        </w:tc>
        <w:tc>
          <w:tcPr>
            <w:tcW w:w="858" w:type="dxa"/>
            <w:tcBorders>
              <w:top w:val="nil"/>
              <w:left w:val="nil"/>
              <w:bottom w:val="single" w:sz="4" w:space="0" w:color="auto"/>
              <w:right w:val="single" w:sz="4" w:space="0" w:color="auto"/>
            </w:tcBorders>
            <w:shd w:val="clear" w:color="auto" w:fill="auto"/>
            <w:noWrap/>
            <w:vAlign w:val="center"/>
            <w:hideMark/>
          </w:tcPr>
          <w:p w14:paraId="381FB799"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D2T2-B</w:t>
            </w:r>
          </w:p>
        </w:tc>
        <w:tc>
          <w:tcPr>
            <w:tcW w:w="3072" w:type="dxa"/>
            <w:vMerge w:val="restart"/>
            <w:tcBorders>
              <w:top w:val="nil"/>
              <w:left w:val="nil"/>
              <w:right w:val="single" w:sz="4" w:space="0" w:color="auto"/>
            </w:tcBorders>
            <w:shd w:val="clear" w:color="auto" w:fill="auto"/>
            <w:noWrap/>
            <w:vAlign w:val="center"/>
            <w:hideMark/>
          </w:tcPr>
          <w:p w14:paraId="33D34545" w14:textId="77777777" w:rsidR="00306194" w:rsidRPr="00ED7328" w:rsidRDefault="00306194" w:rsidP="005A52D2">
            <w:pPr>
              <w:overflowPunct/>
              <w:autoSpaceDE/>
              <w:autoSpaceDN/>
              <w:adjustRightInd/>
              <w:spacing w:after="0"/>
              <w:textAlignment w:val="auto"/>
              <w:rPr>
                <w:rFonts w:ascii="微软雅黑" w:eastAsia="微软雅黑" w:hAnsi="微软雅黑" w:cs="宋体"/>
                <w:sz w:val="8"/>
                <w:szCs w:val="10"/>
                <w:lang w:val="en-US" w:eastAsia="zh-CN"/>
              </w:rPr>
            </w:pPr>
            <w:r w:rsidRPr="00D2139A">
              <w:rPr>
                <w:rFonts w:ascii="微软雅黑" w:eastAsia="微软雅黑" w:hAnsi="微软雅黑" w:cs="宋体"/>
                <w:noProof/>
                <w:sz w:val="8"/>
                <w:szCs w:val="10"/>
                <w:lang w:val="en-US" w:eastAsia="zh-CN"/>
              </w:rPr>
              <w:drawing>
                <wp:inline distT="0" distB="0" distL="0" distR="0" wp14:anchorId="43331011" wp14:editId="18FC4168">
                  <wp:extent cx="1689612" cy="502418"/>
                  <wp:effectExtent l="0" t="0" r="635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712913" cy="509347"/>
                          </a:xfrm>
                          <a:prstGeom prst="rect">
                            <a:avLst/>
                          </a:prstGeom>
                        </pic:spPr>
                      </pic:pic>
                    </a:graphicData>
                  </a:graphic>
                </wp:inline>
              </w:drawing>
            </w:r>
          </w:p>
          <w:p w14:paraId="4B1535FE" w14:textId="77777777" w:rsidR="00306194" w:rsidRPr="00ED7328" w:rsidRDefault="00306194" w:rsidP="005A52D2">
            <w:pPr>
              <w:spacing w:after="0"/>
              <w:jc w:val="center"/>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 xml:space="preserve">　</w:t>
            </w:r>
          </w:p>
        </w:tc>
        <w:tc>
          <w:tcPr>
            <w:tcW w:w="1033" w:type="dxa"/>
            <w:tcBorders>
              <w:top w:val="nil"/>
              <w:left w:val="nil"/>
              <w:bottom w:val="single" w:sz="4" w:space="0" w:color="auto"/>
              <w:right w:val="single" w:sz="4" w:space="0" w:color="auto"/>
            </w:tcBorders>
            <w:shd w:val="clear" w:color="auto" w:fill="auto"/>
            <w:noWrap/>
            <w:vAlign w:val="center"/>
            <w:hideMark/>
          </w:tcPr>
          <w:p w14:paraId="07C52785"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outside</w:t>
            </w:r>
          </w:p>
        </w:tc>
        <w:tc>
          <w:tcPr>
            <w:tcW w:w="858" w:type="dxa"/>
            <w:tcBorders>
              <w:top w:val="nil"/>
              <w:left w:val="nil"/>
              <w:bottom w:val="single" w:sz="4" w:space="0" w:color="auto"/>
              <w:right w:val="single" w:sz="4" w:space="0" w:color="auto"/>
            </w:tcBorders>
            <w:shd w:val="clear" w:color="auto" w:fill="auto"/>
            <w:noWrap/>
            <w:vAlign w:val="center"/>
            <w:hideMark/>
          </w:tcPr>
          <w:p w14:paraId="3189CF6A"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Device 1</w:t>
            </w:r>
            <w:r>
              <w:rPr>
                <w:rFonts w:ascii="微软雅黑" w:eastAsia="微软雅黑" w:hAnsi="微软雅黑" w:cs="宋体"/>
                <w:sz w:val="8"/>
                <w:szCs w:val="10"/>
                <w:lang w:val="en-US" w:eastAsia="zh-CN"/>
              </w:rPr>
              <w:t>/2a</w:t>
            </w:r>
          </w:p>
        </w:tc>
        <w:tc>
          <w:tcPr>
            <w:tcW w:w="858" w:type="dxa"/>
            <w:tcBorders>
              <w:top w:val="nil"/>
              <w:left w:val="nil"/>
              <w:bottom w:val="single" w:sz="4" w:space="0" w:color="auto"/>
              <w:right w:val="single" w:sz="4" w:space="0" w:color="auto"/>
            </w:tcBorders>
            <w:shd w:val="clear" w:color="auto" w:fill="auto"/>
            <w:noWrap/>
            <w:vAlign w:val="center"/>
            <w:hideMark/>
          </w:tcPr>
          <w:p w14:paraId="0EE6F4E5"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968" w:type="dxa"/>
            <w:tcBorders>
              <w:top w:val="nil"/>
              <w:left w:val="nil"/>
              <w:bottom w:val="single" w:sz="4" w:space="0" w:color="auto"/>
              <w:right w:val="single" w:sz="4" w:space="0" w:color="auto"/>
            </w:tcBorders>
            <w:shd w:val="clear" w:color="auto" w:fill="auto"/>
            <w:noWrap/>
            <w:vAlign w:val="center"/>
            <w:hideMark/>
          </w:tcPr>
          <w:p w14:paraId="4D4DB16F"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DL</w:t>
            </w:r>
          </w:p>
        </w:tc>
        <w:tc>
          <w:tcPr>
            <w:tcW w:w="1878" w:type="dxa"/>
            <w:tcBorders>
              <w:top w:val="nil"/>
              <w:left w:val="nil"/>
              <w:bottom w:val="single" w:sz="4" w:space="0" w:color="auto"/>
              <w:right w:val="single" w:sz="4" w:space="0" w:color="auto"/>
            </w:tcBorders>
            <w:shd w:val="clear" w:color="auto" w:fill="7F7F7F" w:themeFill="text1" w:themeFillTint="80"/>
            <w:noWrap/>
            <w:vAlign w:val="center"/>
            <w:hideMark/>
          </w:tcPr>
          <w:p w14:paraId="389CCAAA"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A318B">
              <w:rPr>
                <w:rFonts w:ascii="微软雅黑" w:eastAsia="微软雅黑" w:hAnsi="微软雅黑" w:cs="宋体" w:hint="eastAsia"/>
                <w:sz w:val="8"/>
                <w:szCs w:val="8"/>
                <w:lang w:val="en-US" w:eastAsia="zh-CN"/>
              </w:rPr>
              <w:t>No</w:t>
            </w:r>
          </w:p>
        </w:tc>
        <w:tc>
          <w:tcPr>
            <w:tcW w:w="1383" w:type="dxa"/>
            <w:tcBorders>
              <w:top w:val="nil"/>
              <w:left w:val="nil"/>
              <w:bottom w:val="single" w:sz="4" w:space="0" w:color="auto"/>
              <w:right w:val="single" w:sz="4" w:space="0" w:color="auto"/>
            </w:tcBorders>
            <w:shd w:val="clear" w:color="000000" w:fill="808080"/>
            <w:noWrap/>
            <w:vAlign w:val="center"/>
            <w:hideMark/>
          </w:tcPr>
          <w:p w14:paraId="72179F57"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c>
          <w:tcPr>
            <w:tcW w:w="1048" w:type="dxa"/>
            <w:tcBorders>
              <w:top w:val="nil"/>
              <w:left w:val="nil"/>
              <w:bottom w:val="single" w:sz="4" w:space="0" w:color="auto"/>
              <w:right w:val="single" w:sz="4" w:space="0" w:color="auto"/>
            </w:tcBorders>
            <w:shd w:val="clear" w:color="000000" w:fill="808080"/>
            <w:noWrap/>
            <w:vAlign w:val="center"/>
            <w:hideMark/>
          </w:tcPr>
          <w:p w14:paraId="0F48C6AB"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No</w:t>
            </w:r>
          </w:p>
        </w:tc>
      </w:tr>
      <w:tr w:rsidR="00306194" w:rsidRPr="00F43229" w14:paraId="77107254" w14:textId="77777777" w:rsidTr="00306194">
        <w:trPr>
          <w:trHeight w:val="267"/>
        </w:trPr>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1C18233D" w14:textId="4E2B6B32"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14</w:t>
            </w:r>
          </w:p>
        </w:tc>
        <w:tc>
          <w:tcPr>
            <w:tcW w:w="858" w:type="dxa"/>
            <w:tcBorders>
              <w:top w:val="nil"/>
              <w:left w:val="nil"/>
              <w:bottom w:val="single" w:sz="4" w:space="0" w:color="auto"/>
              <w:right w:val="single" w:sz="4" w:space="0" w:color="auto"/>
            </w:tcBorders>
            <w:shd w:val="clear" w:color="auto" w:fill="auto"/>
            <w:noWrap/>
            <w:vAlign w:val="center"/>
            <w:hideMark/>
          </w:tcPr>
          <w:p w14:paraId="650CACE8"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D2T2-B</w:t>
            </w:r>
          </w:p>
        </w:tc>
        <w:tc>
          <w:tcPr>
            <w:tcW w:w="3072" w:type="dxa"/>
            <w:vMerge/>
            <w:tcBorders>
              <w:left w:val="nil"/>
              <w:bottom w:val="single" w:sz="4" w:space="0" w:color="auto"/>
              <w:right w:val="single" w:sz="4" w:space="0" w:color="auto"/>
            </w:tcBorders>
            <w:shd w:val="clear" w:color="auto" w:fill="auto"/>
            <w:noWrap/>
            <w:vAlign w:val="center"/>
            <w:hideMark/>
          </w:tcPr>
          <w:p w14:paraId="325220A4"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p>
        </w:tc>
        <w:tc>
          <w:tcPr>
            <w:tcW w:w="1033" w:type="dxa"/>
            <w:tcBorders>
              <w:top w:val="nil"/>
              <w:left w:val="nil"/>
              <w:bottom w:val="single" w:sz="4" w:space="0" w:color="auto"/>
              <w:right w:val="single" w:sz="4" w:space="0" w:color="auto"/>
            </w:tcBorders>
            <w:shd w:val="clear" w:color="auto" w:fill="auto"/>
            <w:noWrap/>
            <w:vAlign w:val="center"/>
            <w:hideMark/>
          </w:tcPr>
          <w:p w14:paraId="13BAFDAF"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outside</w:t>
            </w:r>
          </w:p>
        </w:tc>
        <w:tc>
          <w:tcPr>
            <w:tcW w:w="858" w:type="dxa"/>
            <w:tcBorders>
              <w:top w:val="nil"/>
              <w:left w:val="nil"/>
              <w:bottom w:val="single" w:sz="4" w:space="0" w:color="auto"/>
              <w:right w:val="single" w:sz="4" w:space="0" w:color="auto"/>
            </w:tcBorders>
            <w:shd w:val="clear" w:color="auto" w:fill="auto"/>
            <w:noWrap/>
            <w:vAlign w:val="center"/>
            <w:hideMark/>
          </w:tcPr>
          <w:p w14:paraId="07A2EEB5"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Device 1</w:t>
            </w:r>
            <w:r>
              <w:rPr>
                <w:rFonts w:ascii="微软雅黑" w:eastAsia="微软雅黑" w:hAnsi="微软雅黑" w:cs="宋体"/>
                <w:sz w:val="8"/>
                <w:szCs w:val="10"/>
                <w:lang w:val="en-US" w:eastAsia="zh-CN"/>
              </w:rPr>
              <w:t>/2a</w:t>
            </w:r>
          </w:p>
        </w:tc>
        <w:tc>
          <w:tcPr>
            <w:tcW w:w="858" w:type="dxa"/>
            <w:tcBorders>
              <w:top w:val="nil"/>
              <w:left w:val="nil"/>
              <w:bottom w:val="single" w:sz="4" w:space="0" w:color="auto"/>
              <w:right w:val="single" w:sz="4" w:space="0" w:color="auto"/>
            </w:tcBorders>
            <w:shd w:val="clear" w:color="auto" w:fill="auto"/>
            <w:noWrap/>
            <w:vAlign w:val="center"/>
            <w:hideMark/>
          </w:tcPr>
          <w:p w14:paraId="10AC37D9"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968" w:type="dxa"/>
            <w:tcBorders>
              <w:top w:val="nil"/>
              <w:left w:val="nil"/>
              <w:bottom w:val="single" w:sz="4" w:space="0" w:color="auto"/>
              <w:right w:val="single" w:sz="4" w:space="0" w:color="auto"/>
            </w:tcBorders>
            <w:shd w:val="clear" w:color="auto" w:fill="auto"/>
            <w:noWrap/>
            <w:vAlign w:val="center"/>
            <w:hideMark/>
          </w:tcPr>
          <w:p w14:paraId="39E74C1C"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UL</w:t>
            </w:r>
          </w:p>
        </w:tc>
        <w:tc>
          <w:tcPr>
            <w:tcW w:w="1878" w:type="dxa"/>
            <w:tcBorders>
              <w:top w:val="nil"/>
              <w:left w:val="nil"/>
              <w:bottom w:val="single" w:sz="4" w:space="0" w:color="auto"/>
              <w:right w:val="single" w:sz="4" w:space="0" w:color="auto"/>
            </w:tcBorders>
            <w:shd w:val="clear" w:color="auto" w:fill="auto"/>
            <w:noWrap/>
            <w:vAlign w:val="center"/>
            <w:hideMark/>
          </w:tcPr>
          <w:p w14:paraId="795FA490"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A318B">
              <w:rPr>
                <w:rFonts w:ascii="微软雅黑" w:eastAsia="微软雅黑" w:hAnsi="微软雅黑" w:cs="宋体" w:hint="eastAsia"/>
                <w:sz w:val="8"/>
                <w:szCs w:val="8"/>
                <w:lang w:val="en-US" w:eastAsia="zh-CN"/>
              </w:rPr>
              <w:t>Yes</w:t>
            </w:r>
          </w:p>
        </w:tc>
        <w:tc>
          <w:tcPr>
            <w:tcW w:w="1383" w:type="dxa"/>
            <w:tcBorders>
              <w:top w:val="nil"/>
              <w:left w:val="nil"/>
              <w:bottom w:val="single" w:sz="4" w:space="0" w:color="auto"/>
              <w:right w:val="single" w:sz="4" w:space="0" w:color="auto"/>
            </w:tcBorders>
            <w:shd w:val="clear" w:color="auto" w:fill="auto"/>
            <w:noWrap/>
            <w:vAlign w:val="center"/>
            <w:hideMark/>
          </w:tcPr>
          <w:p w14:paraId="653912B5"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c>
          <w:tcPr>
            <w:tcW w:w="1048" w:type="dxa"/>
            <w:tcBorders>
              <w:top w:val="nil"/>
              <w:left w:val="nil"/>
              <w:bottom w:val="single" w:sz="4" w:space="0" w:color="auto"/>
              <w:right w:val="single" w:sz="4" w:space="0" w:color="auto"/>
            </w:tcBorders>
            <w:shd w:val="clear" w:color="auto" w:fill="auto"/>
            <w:noWrap/>
            <w:vAlign w:val="center"/>
            <w:hideMark/>
          </w:tcPr>
          <w:p w14:paraId="598FA742" w14:textId="77777777" w:rsidR="00306194" w:rsidRPr="00ED7328" w:rsidRDefault="00306194" w:rsidP="005A52D2">
            <w:pPr>
              <w:overflowPunct/>
              <w:autoSpaceDE/>
              <w:autoSpaceDN/>
              <w:adjustRightInd/>
              <w:spacing w:after="0"/>
              <w:jc w:val="center"/>
              <w:textAlignment w:val="auto"/>
              <w:rPr>
                <w:rFonts w:ascii="微软雅黑" w:eastAsia="微软雅黑" w:hAnsi="微软雅黑" w:cs="宋体"/>
                <w:sz w:val="8"/>
                <w:szCs w:val="10"/>
                <w:lang w:val="en-US" w:eastAsia="zh-CN"/>
              </w:rPr>
            </w:pPr>
            <w:r w:rsidRPr="00ED7328">
              <w:rPr>
                <w:rFonts w:ascii="微软雅黑" w:eastAsia="微软雅黑" w:hAnsi="微软雅黑" w:cs="宋体" w:hint="eastAsia"/>
                <w:sz w:val="8"/>
                <w:szCs w:val="10"/>
                <w:lang w:val="en-US" w:eastAsia="zh-CN"/>
              </w:rPr>
              <w:t>Yes</w:t>
            </w:r>
          </w:p>
        </w:tc>
      </w:tr>
    </w:tbl>
    <w:p w14:paraId="4A2A2E3F" w14:textId="5D841C79" w:rsidR="006C2770" w:rsidRDefault="006C2770">
      <w:pPr>
        <w:overflowPunct/>
        <w:autoSpaceDE/>
        <w:autoSpaceDN/>
        <w:adjustRightInd/>
        <w:spacing w:after="0"/>
        <w:textAlignment w:val="auto"/>
        <w:rPr>
          <w:rFonts w:eastAsiaTheme="minorEastAsia"/>
          <w:lang w:val="en-US" w:eastAsia="zh-CN"/>
        </w:rPr>
      </w:pPr>
    </w:p>
    <w:p w14:paraId="5C48168C" w14:textId="5FB57D95" w:rsidR="0013158C" w:rsidRDefault="006C2770">
      <w:pPr>
        <w:overflowPunct/>
        <w:autoSpaceDE/>
        <w:autoSpaceDN/>
        <w:adjustRightInd/>
        <w:spacing w:after="0"/>
        <w:textAlignment w:val="auto"/>
        <w:rPr>
          <w:rFonts w:eastAsiaTheme="minorEastAsia"/>
          <w:lang w:val="en-US" w:eastAsia="zh-CN"/>
        </w:rPr>
        <w:sectPr w:rsidR="0013158C" w:rsidSect="0013158C">
          <w:footnotePr>
            <w:numRestart w:val="eachSect"/>
          </w:footnotePr>
          <w:pgSz w:w="16839" w:h="11907" w:orient="landscape" w:code="9"/>
          <w:pgMar w:top="1134" w:right="1418" w:bottom="1134" w:left="1134" w:header="851" w:footer="340" w:gutter="0"/>
          <w:cols w:space="720"/>
          <w:docGrid w:linePitch="272"/>
        </w:sectPr>
      </w:pPr>
      <w:r>
        <w:rPr>
          <w:rFonts w:eastAsiaTheme="minorEastAsia"/>
          <w:lang w:val="en-US" w:eastAsia="zh-CN"/>
        </w:rPr>
        <w:br w:type="page"/>
      </w:r>
    </w:p>
    <w:p w14:paraId="0D4487E6" w14:textId="0494D1FA" w:rsidR="006C2770" w:rsidRDefault="006C2770">
      <w:pPr>
        <w:overflowPunct/>
        <w:autoSpaceDE/>
        <w:autoSpaceDN/>
        <w:adjustRightInd/>
        <w:spacing w:after="0"/>
        <w:textAlignment w:val="auto"/>
        <w:rPr>
          <w:rFonts w:eastAsiaTheme="minorEastAsia"/>
          <w:lang w:val="en-US" w:eastAsia="zh-CN"/>
        </w:rPr>
      </w:pPr>
    </w:p>
    <w:p w14:paraId="2034432D" w14:textId="03167F98" w:rsidR="00BE2243" w:rsidRDefault="0072555E" w:rsidP="00744CEF">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fter </w:t>
      </w:r>
      <w:r w:rsidR="00004D2F" w:rsidRPr="00004D2F">
        <w:rPr>
          <w:rFonts w:eastAsiaTheme="minorEastAsia"/>
          <w:lang w:val="en-US" w:eastAsia="zh-CN"/>
        </w:rPr>
        <w:t>exclud</w:t>
      </w:r>
      <w:r w:rsidR="00004D2F">
        <w:rPr>
          <w:rFonts w:eastAsiaTheme="minorEastAsia"/>
          <w:lang w:val="en-US" w:eastAsia="zh-CN"/>
        </w:rPr>
        <w:t xml:space="preserve">ing the </w:t>
      </w:r>
      <w:r w:rsidR="00BE2243">
        <w:rPr>
          <w:rFonts w:eastAsiaTheme="minorEastAsia"/>
          <w:lang w:val="en-US" w:eastAsia="zh-CN"/>
        </w:rPr>
        <w:t>unreasonable</w:t>
      </w:r>
      <w:r w:rsidR="00004D2F">
        <w:rPr>
          <w:rFonts w:eastAsiaTheme="minorEastAsia"/>
          <w:lang w:val="en-US" w:eastAsia="zh-CN"/>
        </w:rPr>
        <w:t xml:space="preserve"> scenarios, </w:t>
      </w:r>
      <w:r w:rsidR="00BE2243">
        <w:t>the remaining coexistence cases for Device 1 and Device 2a are as follows:</w:t>
      </w:r>
    </w:p>
    <w:p w14:paraId="49E15C4E" w14:textId="0830F17F" w:rsidR="00004D2F" w:rsidRPr="0095358F" w:rsidRDefault="00004D2F" w:rsidP="00004D2F">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able 1-</w:t>
      </w:r>
      <w:r w:rsidR="00760B17">
        <w:rPr>
          <w:rFonts w:eastAsiaTheme="minorEastAsia"/>
          <w:b/>
          <w:lang w:val="en-US" w:eastAsia="zh-CN"/>
        </w:rPr>
        <w:t>2</w:t>
      </w:r>
      <w:r w:rsidRPr="0095358F">
        <w:rPr>
          <w:rFonts w:eastAsiaTheme="minorEastAsia"/>
          <w:b/>
          <w:lang w:val="en-US" w:eastAsia="zh-CN"/>
        </w:rPr>
        <w:t>. coexistence cases for device 1</w:t>
      </w:r>
      <w:r w:rsidRPr="0095358F">
        <w:rPr>
          <w:rFonts w:eastAsiaTheme="minorEastAsia" w:hint="eastAsia"/>
          <w:b/>
          <w:lang w:val="en-US" w:eastAsia="zh-CN"/>
        </w:rPr>
        <w:t>/</w:t>
      </w:r>
      <w:r w:rsidRPr="0095358F">
        <w:rPr>
          <w:rFonts w:eastAsiaTheme="minorEastAsia"/>
          <w:b/>
          <w:lang w:val="en-US" w:eastAsia="zh-CN"/>
        </w:rPr>
        <w:t>2a</w:t>
      </w:r>
    </w:p>
    <w:tbl>
      <w:tblPr>
        <w:tblW w:w="10493" w:type="dxa"/>
        <w:tblInd w:w="-8" w:type="dxa"/>
        <w:tblLook w:val="04A0" w:firstRow="1" w:lastRow="0" w:firstColumn="1" w:lastColumn="0" w:noHBand="0" w:noVBand="1"/>
      </w:tblPr>
      <w:tblGrid>
        <w:gridCol w:w="962"/>
        <w:gridCol w:w="1018"/>
        <w:gridCol w:w="3936"/>
        <w:gridCol w:w="1018"/>
        <w:gridCol w:w="1018"/>
        <w:gridCol w:w="1333"/>
        <w:gridCol w:w="1208"/>
      </w:tblGrid>
      <w:tr w:rsidR="006100D5" w:rsidRPr="005F5AF8" w14:paraId="391AC6CD" w14:textId="355658CC" w:rsidTr="006100D5">
        <w:trPr>
          <w:trHeight w:val="750"/>
        </w:trPr>
        <w:tc>
          <w:tcPr>
            <w:tcW w:w="920" w:type="dxa"/>
            <w:tcBorders>
              <w:top w:val="single" w:sz="4" w:space="0" w:color="auto"/>
              <w:left w:val="single" w:sz="4" w:space="0" w:color="auto"/>
              <w:bottom w:val="single" w:sz="4" w:space="0" w:color="auto"/>
              <w:right w:val="single" w:sz="4" w:space="0" w:color="auto"/>
            </w:tcBorders>
            <w:shd w:val="clear" w:color="000000" w:fill="8DB4E2"/>
            <w:vAlign w:val="center"/>
          </w:tcPr>
          <w:p w14:paraId="4C63C964" w14:textId="37BEE166" w:rsidR="00DA45CC" w:rsidRPr="00F817B5" w:rsidRDefault="00DA45CC" w:rsidP="00306194">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Coexistence case No.</w:t>
            </w:r>
          </w:p>
        </w:tc>
        <w:tc>
          <w:tcPr>
            <w:tcW w:w="1018"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1F7E4CF2" w14:textId="30690E61" w:rsidR="00DA45CC" w:rsidRPr="00F817B5" w:rsidRDefault="00DA45CC" w:rsidP="00306194">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No.</w:t>
            </w:r>
            <w:r>
              <w:rPr>
                <w:rFonts w:ascii="微软雅黑" w:eastAsia="微软雅黑" w:hAnsi="微软雅黑" w:cs="宋体"/>
                <w:color w:val="EEECE1"/>
                <w:sz w:val="13"/>
                <w:szCs w:val="10"/>
                <w:lang w:val="en-US" w:eastAsia="zh-CN"/>
              </w:rPr>
              <w:t>in Table 1-1</w:t>
            </w:r>
          </w:p>
        </w:tc>
        <w:tc>
          <w:tcPr>
            <w:tcW w:w="3729" w:type="dxa"/>
            <w:tcBorders>
              <w:top w:val="single" w:sz="4" w:space="0" w:color="auto"/>
              <w:left w:val="nil"/>
              <w:bottom w:val="single" w:sz="4" w:space="0" w:color="auto"/>
              <w:right w:val="single" w:sz="4" w:space="0" w:color="auto"/>
            </w:tcBorders>
            <w:shd w:val="clear" w:color="000000" w:fill="8DB4E2"/>
            <w:noWrap/>
            <w:vAlign w:val="center"/>
            <w:hideMark/>
          </w:tcPr>
          <w:p w14:paraId="6FB23405" w14:textId="77777777" w:rsidR="00DA45CC" w:rsidRPr="00F817B5" w:rsidRDefault="00DA45CC" w:rsidP="00306194">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Diagram</w:t>
            </w:r>
          </w:p>
        </w:tc>
        <w:tc>
          <w:tcPr>
            <w:tcW w:w="1018" w:type="dxa"/>
            <w:tcBorders>
              <w:top w:val="single" w:sz="4" w:space="0" w:color="auto"/>
              <w:left w:val="nil"/>
              <w:bottom w:val="single" w:sz="4" w:space="0" w:color="auto"/>
              <w:right w:val="single" w:sz="4" w:space="0" w:color="auto"/>
            </w:tcBorders>
            <w:shd w:val="clear" w:color="000000" w:fill="8DB4E2"/>
            <w:noWrap/>
            <w:vAlign w:val="center"/>
            <w:hideMark/>
          </w:tcPr>
          <w:p w14:paraId="06882043" w14:textId="77777777" w:rsidR="00DA45CC" w:rsidRPr="00F817B5" w:rsidRDefault="00DA45CC" w:rsidP="00306194">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Device type</w:t>
            </w:r>
          </w:p>
        </w:tc>
        <w:tc>
          <w:tcPr>
            <w:tcW w:w="1018" w:type="dxa"/>
            <w:tcBorders>
              <w:top w:val="single" w:sz="4" w:space="0" w:color="auto"/>
              <w:left w:val="nil"/>
              <w:bottom w:val="single" w:sz="4" w:space="0" w:color="auto"/>
              <w:right w:val="single" w:sz="4" w:space="0" w:color="auto"/>
            </w:tcBorders>
            <w:shd w:val="clear" w:color="000000" w:fill="8DB4E2"/>
            <w:noWrap/>
            <w:vAlign w:val="center"/>
            <w:hideMark/>
          </w:tcPr>
          <w:p w14:paraId="2F4A666F" w14:textId="77777777" w:rsidR="00DA45CC" w:rsidRPr="00F817B5" w:rsidRDefault="00DA45CC" w:rsidP="00306194">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R2D spectrum</w:t>
            </w:r>
          </w:p>
        </w:tc>
        <w:tc>
          <w:tcPr>
            <w:tcW w:w="1333" w:type="dxa"/>
            <w:tcBorders>
              <w:top w:val="single" w:sz="4" w:space="0" w:color="auto"/>
              <w:left w:val="nil"/>
              <w:bottom w:val="single" w:sz="4" w:space="0" w:color="auto"/>
              <w:right w:val="single" w:sz="4" w:space="0" w:color="auto"/>
            </w:tcBorders>
            <w:shd w:val="clear" w:color="000000" w:fill="8DB4E2"/>
            <w:noWrap/>
            <w:vAlign w:val="center"/>
            <w:hideMark/>
          </w:tcPr>
          <w:p w14:paraId="54487DB9" w14:textId="07511422" w:rsidR="00DA45CC" w:rsidRPr="00F817B5" w:rsidRDefault="00DA45CC" w:rsidP="00306194">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CW</w:t>
            </w:r>
            <w:r>
              <w:rPr>
                <w:rFonts w:ascii="微软雅黑" w:eastAsia="微软雅黑" w:hAnsi="微软雅黑" w:cs="宋体"/>
                <w:color w:val="EEECE1"/>
                <w:sz w:val="13"/>
                <w:szCs w:val="10"/>
                <w:lang w:val="en-US" w:eastAsia="zh-CN"/>
              </w:rPr>
              <w:t>2D</w:t>
            </w:r>
            <w:r w:rsidRPr="00F817B5">
              <w:rPr>
                <w:rFonts w:ascii="微软雅黑" w:eastAsia="微软雅黑" w:hAnsi="微软雅黑" w:cs="宋体" w:hint="eastAsia"/>
                <w:color w:val="EEECE1"/>
                <w:sz w:val="13"/>
                <w:szCs w:val="10"/>
                <w:lang w:val="en-US" w:eastAsia="zh-CN"/>
              </w:rPr>
              <w:t xml:space="preserve"> spectrum</w:t>
            </w:r>
          </w:p>
        </w:tc>
        <w:tc>
          <w:tcPr>
            <w:tcW w:w="1457" w:type="dxa"/>
            <w:tcBorders>
              <w:top w:val="single" w:sz="4" w:space="0" w:color="auto"/>
              <w:left w:val="nil"/>
              <w:bottom w:val="single" w:sz="4" w:space="0" w:color="auto"/>
              <w:right w:val="single" w:sz="4" w:space="0" w:color="auto"/>
            </w:tcBorders>
            <w:shd w:val="clear" w:color="000000" w:fill="8DB4E2"/>
          </w:tcPr>
          <w:p w14:paraId="4C994BD2" w14:textId="441850F7" w:rsidR="00DA45CC" w:rsidRPr="00F817B5" w:rsidRDefault="00DA45CC" w:rsidP="00306194">
            <w:pPr>
              <w:overflowPunct/>
              <w:autoSpaceDE/>
              <w:autoSpaceDN/>
              <w:adjustRightInd/>
              <w:spacing w:after="0"/>
              <w:textAlignment w:val="auto"/>
              <w:rPr>
                <w:rFonts w:ascii="微软雅黑" w:eastAsia="微软雅黑" w:hAnsi="微软雅黑" w:cs="宋体"/>
                <w:color w:val="EEECE1"/>
                <w:sz w:val="13"/>
                <w:szCs w:val="10"/>
                <w:lang w:val="en-US" w:eastAsia="zh-CN"/>
              </w:rPr>
            </w:pPr>
            <w:r>
              <w:rPr>
                <w:rFonts w:ascii="微软雅黑" w:eastAsia="微软雅黑" w:hAnsi="微软雅黑" w:cs="宋体" w:hint="eastAsia"/>
                <w:color w:val="EEECE1"/>
                <w:sz w:val="13"/>
                <w:szCs w:val="10"/>
                <w:lang w:val="en-US" w:eastAsia="zh-CN"/>
              </w:rPr>
              <w:t>N</w:t>
            </w:r>
            <w:r>
              <w:rPr>
                <w:rFonts w:ascii="微软雅黑" w:eastAsia="微软雅黑" w:hAnsi="微软雅黑" w:cs="宋体"/>
                <w:color w:val="EEECE1"/>
                <w:sz w:val="13"/>
                <w:szCs w:val="10"/>
                <w:lang w:val="en-US" w:eastAsia="zh-CN"/>
              </w:rPr>
              <w:t>ote</w:t>
            </w:r>
          </w:p>
        </w:tc>
      </w:tr>
      <w:tr w:rsidR="006100D5" w:rsidRPr="005F5AF8" w14:paraId="4ECBCFA7" w14:textId="2FFE9C98" w:rsidTr="006100D5">
        <w:trPr>
          <w:trHeight w:val="1230"/>
        </w:trPr>
        <w:tc>
          <w:tcPr>
            <w:tcW w:w="920" w:type="dxa"/>
            <w:tcBorders>
              <w:top w:val="nil"/>
              <w:left w:val="single" w:sz="4" w:space="0" w:color="auto"/>
              <w:bottom w:val="single" w:sz="4" w:space="0" w:color="auto"/>
              <w:right w:val="single" w:sz="4" w:space="0" w:color="auto"/>
            </w:tcBorders>
            <w:vAlign w:val="center"/>
          </w:tcPr>
          <w:p w14:paraId="34585F48" w14:textId="17D8B421"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sz w:val="13"/>
                <w:szCs w:val="10"/>
                <w:lang w:val="en-US" w:eastAsia="zh-CN"/>
              </w:rPr>
              <w:t>Case</w:t>
            </w:r>
            <w:r w:rsidRPr="00F817B5">
              <w:rPr>
                <w:rFonts w:ascii="微软雅黑" w:eastAsia="微软雅黑" w:hAnsi="微软雅黑" w:cs="宋体" w:hint="eastAsia"/>
                <w:sz w:val="13"/>
                <w:szCs w:val="10"/>
                <w:lang w:val="en-US" w:eastAsia="zh-CN"/>
              </w:rPr>
              <w:t>1</w:t>
            </w:r>
          </w:p>
        </w:tc>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53497F30" w14:textId="3AF8575D"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w:t>
            </w:r>
          </w:p>
        </w:tc>
        <w:tc>
          <w:tcPr>
            <w:tcW w:w="3729" w:type="dxa"/>
            <w:tcBorders>
              <w:top w:val="nil"/>
              <w:left w:val="nil"/>
              <w:bottom w:val="single" w:sz="4" w:space="0" w:color="auto"/>
              <w:right w:val="single" w:sz="4" w:space="0" w:color="auto"/>
            </w:tcBorders>
            <w:shd w:val="clear" w:color="auto" w:fill="auto"/>
            <w:noWrap/>
            <w:vAlign w:val="center"/>
            <w:hideMark/>
          </w:tcPr>
          <w:p w14:paraId="53D52753" w14:textId="00709FF2"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951104" behindDoc="0" locked="0" layoutInCell="1" allowOverlap="1" wp14:anchorId="60D5A278" wp14:editId="0AFDEBD5">
                  <wp:simplePos x="0" y="0"/>
                  <wp:positionH relativeFrom="column">
                    <wp:posOffset>31115</wp:posOffset>
                  </wp:positionH>
                  <wp:positionV relativeFrom="paragraph">
                    <wp:posOffset>-76835</wp:posOffset>
                  </wp:positionV>
                  <wp:extent cx="2054225" cy="593725"/>
                  <wp:effectExtent l="0" t="0" r="3175" b="0"/>
                  <wp:wrapNone/>
                  <wp:docPr id="1053896709" name="图片 1053896709">
                    <a:extLst xmlns:a="http://schemas.openxmlformats.org/drawingml/2006/main">
                      <a:ext uri="{FF2B5EF4-FFF2-40B4-BE49-F238E27FC236}">
                        <a16:creationId xmlns:a16="http://schemas.microsoft.com/office/drawing/2014/main" id="{12624ACF-BC9C-4CF5-A0A0-08F23C25173A}"/>
                      </a:ext>
                    </a:extLst>
                  </wp:docPr>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12624ACF-BC9C-4CF5-A0A0-08F23C25173A}"/>
                              </a:ext>
                            </a:extLst>
                          </pic:cNvPr>
                          <pic:cNvPicPr>
                            <a:picLocks noChangeAspect="1"/>
                          </pic:cNvPicPr>
                        </pic:nvPicPr>
                        <pic:blipFill>
                          <a:blip r:embed="rId15"/>
                          <a:stretch>
                            <a:fillRect/>
                          </a:stretch>
                        </pic:blipFill>
                        <pic:spPr>
                          <a:xfrm>
                            <a:off x="0" y="0"/>
                            <a:ext cx="2054225" cy="593725"/>
                          </a:xfrm>
                          <a:prstGeom prst="rect">
                            <a:avLst/>
                          </a:prstGeom>
                        </pic:spPr>
                      </pic:pic>
                    </a:graphicData>
                  </a:graphic>
                  <wp14:sizeRelH relativeFrom="page">
                    <wp14:pctWidth>0</wp14:pctWidth>
                  </wp14:sizeRelH>
                  <wp14:sizeRelV relativeFrom="page">
                    <wp14:pctHeight>0</wp14:pctHeight>
                  </wp14:sizeRelV>
                </wp:anchor>
              </w:drawing>
            </w:r>
          </w:p>
        </w:tc>
        <w:tc>
          <w:tcPr>
            <w:tcW w:w="1018" w:type="dxa"/>
            <w:tcBorders>
              <w:top w:val="nil"/>
              <w:left w:val="nil"/>
              <w:bottom w:val="single" w:sz="4" w:space="0" w:color="auto"/>
              <w:right w:val="single" w:sz="4" w:space="0" w:color="auto"/>
            </w:tcBorders>
            <w:shd w:val="clear" w:color="auto" w:fill="auto"/>
            <w:noWrap/>
            <w:vAlign w:val="center"/>
            <w:hideMark/>
          </w:tcPr>
          <w:p w14:paraId="0089A17B" w14:textId="77777777"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Device 1/2a</w:t>
            </w:r>
          </w:p>
        </w:tc>
        <w:tc>
          <w:tcPr>
            <w:tcW w:w="1018" w:type="dxa"/>
            <w:tcBorders>
              <w:top w:val="nil"/>
              <w:left w:val="nil"/>
              <w:bottom w:val="single" w:sz="4" w:space="0" w:color="auto"/>
              <w:right w:val="single" w:sz="4" w:space="0" w:color="auto"/>
            </w:tcBorders>
            <w:shd w:val="clear" w:color="auto" w:fill="auto"/>
            <w:noWrap/>
            <w:vAlign w:val="center"/>
            <w:hideMark/>
          </w:tcPr>
          <w:p w14:paraId="3B049379" w14:textId="77777777"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1333" w:type="dxa"/>
            <w:tcBorders>
              <w:top w:val="nil"/>
              <w:left w:val="nil"/>
              <w:bottom w:val="single" w:sz="4" w:space="0" w:color="auto"/>
              <w:right w:val="single" w:sz="4" w:space="0" w:color="auto"/>
            </w:tcBorders>
            <w:shd w:val="clear" w:color="auto" w:fill="auto"/>
            <w:noWrap/>
            <w:vAlign w:val="center"/>
            <w:hideMark/>
          </w:tcPr>
          <w:p w14:paraId="399A4DBE" w14:textId="5545F73C"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r>
              <w:rPr>
                <w:rFonts w:ascii="微软雅黑" w:eastAsia="微软雅黑" w:hAnsi="微软雅黑" w:cs="宋体"/>
                <w:sz w:val="13"/>
                <w:szCs w:val="10"/>
                <w:lang w:val="en-US" w:eastAsia="zh-CN"/>
              </w:rPr>
              <w:t>,</w:t>
            </w:r>
            <w:r>
              <w:t xml:space="preserve"> </w:t>
            </w:r>
            <w:r w:rsidRPr="00C07C47">
              <w:rPr>
                <w:rFonts w:ascii="微软雅黑" w:eastAsia="微软雅黑" w:hAnsi="微软雅黑" w:cs="宋体"/>
                <w:sz w:val="13"/>
                <w:szCs w:val="10"/>
                <w:lang w:val="en-US" w:eastAsia="zh-CN"/>
              </w:rPr>
              <w:t>Case 1-1</w:t>
            </w:r>
          </w:p>
        </w:tc>
        <w:tc>
          <w:tcPr>
            <w:tcW w:w="1457" w:type="dxa"/>
            <w:tcBorders>
              <w:top w:val="nil"/>
              <w:left w:val="nil"/>
              <w:bottom w:val="single" w:sz="4" w:space="0" w:color="auto"/>
              <w:right w:val="single" w:sz="4" w:space="0" w:color="auto"/>
            </w:tcBorders>
          </w:tcPr>
          <w:p w14:paraId="55CA3CDF" w14:textId="6A2F1285" w:rsidR="00DA45CC" w:rsidRPr="006100D5" w:rsidRDefault="00DA45CC" w:rsidP="00306194">
            <w:pPr>
              <w:overflowPunct/>
              <w:autoSpaceDE/>
              <w:autoSpaceDN/>
              <w:adjustRightInd/>
              <w:spacing w:after="0"/>
              <w:jc w:val="center"/>
              <w:textAlignment w:val="auto"/>
              <w:rPr>
                <w:rFonts w:ascii="微软雅黑" w:eastAsia="微软雅黑" w:hAnsi="微软雅黑" w:cs="宋体"/>
                <w:sz w:val="13"/>
                <w:szCs w:val="13"/>
                <w:lang w:val="en-US" w:eastAsia="zh-CN"/>
              </w:rPr>
            </w:pPr>
          </w:p>
        </w:tc>
      </w:tr>
      <w:tr w:rsidR="006100D5" w:rsidRPr="005F5AF8" w14:paraId="2728266C" w14:textId="4A8E260E" w:rsidTr="006100D5">
        <w:trPr>
          <w:trHeight w:val="1170"/>
        </w:trPr>
        <w:tc>
          <w:tcPr>
            <w:tcW w:w="920" w:type="dxa"/>
            <w:tcBorders>
              <w:top w:val="nil"/>
              <w:left w:val="single" w:sz="4" w:space="0" w:color="auto"/>
              <w:bottom w:val="single" w:sz="4" w:space="0" w:color="auto"/>
              <w:right w:val="single" w:sz="4" w:space="0" w:color="auto"/>
            </w:tcBorders>
            <w:vAlign w:val="center"/>
          </w:tcPr>
          <w:p w14:paraId="2EA3293F" w14:textId="2F31D1A2"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sz w:val="13"/>
                <w:szCs w:val="10"/>
                <w:lang w:val="en-US" w:eastAsia="zh-CN"/>
              </w:rPr>
              <w:t>Case2</w:t>
            </w:r>
          </w:p>
        </w:tc>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7BEA1BE5" w14:textId="7B99C38B"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5</w:t>
            </w:r>
          </w:p>
        </w:tc>
        <w:tc>
          <w:tcPr>
            <w:tcW w:w="3729" w:type="dxa"/>
            <w:tcBorders>
              <w:top w:val="nil"/>
              <w:left w:val="nil"/>
              <w:bottom w:val="single" w:sz="4" w:space="0" w:color="auto"/>
              <w:right w:val="single" w:sz="4" w:space="0" w:color="auto"/>
            </w:tcBorders>
            <w:shd w:val="clear" w:color="auto" w:fill="auto"/>
            <w:noWrap/>
            <w:vAlign w:val="center"/>
            <w:hideMark/>
          </w:tcPr>
          <w:p w14:paraId="47D12BD9" w14:textId="5CF1C626"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952128" behindDoc="0" locked="0" layoutInCell="1" allowOverlap="1" wp14:anchorId="7EC6B01B" wp14:editId="4A4D00DA">
                  <wp:simplePos x="0" y="0"/>
                  <wp:positionH relativeFrom="column">
                    <wp:posOffset>48895</wp:posOffset>
                  </wp:positionH>
                  <wp:positionV relativeFrom="paragraph">
                    <wp:posOffset>-102870</wp:posOffset>
                  </wp:positionV>
                  <wp:extent cx="1252220" cy="599440"/>
                  <wp:effectExtent l="0" t="0" r="5080" b="0"/>
                  <wp:wrapNone/>
                  <wp:docPr id="1053896705" name="图片 1053896705">
                    <a:extLst xmlns:a="http://schemas.openxmlformats.org/drawingml/2006/main">
                      <a:ext uri="{FF2B5EF4-FFF2-40B4-BE49-F238E27FC236}">
                        <a16:creationId xmlns:a16="http://schemas.microsoft.com/office/drawing/2014/main" id="{87F1E01D-9B7B-4B81-B9E7-7C6EB8AE6DFD}"/>
                      </a:ext>
                    </a:extLst>
                  </wp:docPr>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87F1E01D-9B7B-4B81-B9E7-7C6EB8AE6DFD}"/>
                              </a:ext>
                            </a:extLst>
                          </pic:cNvPr>
                          <pic:cNvPicPr>
                            <a:picLocks noChangeAspect="1"/>
                          </pic:cNvPicPr>
                        </pic:nvPicPr>
                        <pic:blipFill>
                          <a:blip r:embed="rId16"/>
                          <a:stretch>
                            <a:fillRect/>
                          </a:stretch>
                        </pic:blipFill>
                        <pic:spPr>
                          <a:xfrm>
                            <a:off x="0" y="0"/>
                            <a:ext cx="1252220" cy="599440"/>
                          </a:xfrm>
                          <a:prstGeom prst="rect">
                            <a:avLst/>
                          </a:prstGeom>
                        </pic:spPr>
                      </pic:pic>
                    </a:graphicData>
                  </a:graphic>
                  <wp14:sizeRelH relativeFrom="page">
                    <wp14:pctWidth>0</wp14:pctWidth>
                  </wp14:sizeRelH>
                  <wp14:sizeRelV relativeFrom="page">
                    <wp14:pctHeight>0</wp14:pctHeight>
                  </wp14:sizeRelV>
                </wp:anchor>
              </w:drawing>
            </w:r>
          </w:p>
        </w:tc>
        <w:tc>
          <w:tcPr>
            <w:tcW w:w="1018" w:type="dxa"/>
            <w:tcBorders>
              <w:top w:val="nil"/>
              <w:left w:val="nil"/>
              <w:bottom w:val="single" w:sz="4" w:space="0" w:color="auto"/>
              <w:right w:val="single" w:sz="4" w:space="0" w:color="auto"/>
            </w:tcBorders>
            <w:shd w:val="clear" w:color="auto" w:fill="auto"/>
            <w:noWrap/>
            <w:vAlign w:val="center"/>
            <w:hideMark/>
          </w:tcPr>
          <w:p w14:paraId="1C7296F1" w14:textId="77777777"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Device 1/2a</w:t>
            </w:r>
          </w:p>
        </w:tc>
        <w:tc>
          <w:tcPr>
            <w:tcW w:w="1018" w:type="dxa"/>
            <w:tcBorders>
              <w:top w:val="nil"/>
              <w:left w:val="nil"/>
              <w:bottom w:val="single" w:sz="4" w:space="0" w:color="auto"/>
              <w:right w:val="single" w:sz="4" w:space="0" w:color="auto"/>
            </w:tcBorders>
            <w:shd w:val="clear" w:color="auto" w:fill="auto"/>
            <w:noWrap/>
            <w:vAlign w:val="center"/>
            <w:hideMark/>
          </w:tcPr>
          <w:p w14:paraId="73156248" w14:textId="77777777"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1333" w:type="dxa"/>
            <w:tcBorders>
              <w:top w:val="nil"/>
              <w:left w:val="nil"/>
              <w:bottom w:val="single" w:sz="4" w:space="0" w:color="auto"/>
              <w:right w:val="single" w:sz="4" w:space="0" w:color="auto"/>
            </w:tcBorders>
            <w:shd w:val="clear" w:color="auto" w:fill="auto"/>
            <w:noWrap/>
            <w:vAlign w:val="center"/>
            <w:hideMark/>
          </w:tcPr>
          <w:p w14:paraId="16684FFB" w14:textId="599D1AAF"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r>
              <w:rPr>
                <w:rFonts w:ascii="微软雅黑" w:eastAsia="微软雅黑" w:hAnsi="微软雅黑" w:cs="宋体"/>
                <w:sz w:val="13"/>
                <w:szCs w:val="10"/>
                <w:lang w:val="en-US" w:eastAsia="zh-CN"/>
              </w:rPr>
              <w:t>,</w:t>
            </w:r>
            <w:r>
              <w:t xml:space="preserve"> </w:t>
            </w:r>
            <w:r w:rsidRPr="00C07C47">
              <w:rPr>
                <w:rFonts w:ascii="微软雅黑" w:eastAsia="微软雅黑" w:hAnsi="微软雅黑" w:cs="宋体"/>
                <w:sz w:val="13"/>
                <w:szCs w:val="10"/>
                <w:lang w:val="en-US" w:eastAsia="zh-CN"/>
              </w:rPr>
              <w:t>Case 1-1</w:t>
            </w:r>
          </w:p>
        </w:tc>
        <w:tc>
          <w:tcPr>
            <w:tcW w:w="1457" w:type="dxa"/>
            <w:tcBorders>
              <w:top w:val="nil"/>
              <w:left w:val="nil"/>
              <w:bottom w:val="single" w:sz="4" w:space="0" w:color="auto"/>
              <w:right w:val="single" w:sz="4" w:space="0" w:color="auto"/>
            </w:tcBorders>
          </w:tcPr>
          <w:p w14:paraId="4A56C845" w14:textId="77777777"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p>
        </w:tc>
      </w:tr>
      <w:tr w:rsidR="006100D5" w:rsidRPr="005F5AF8" w14:paraId="7D02174F" w14:textId="7E4DC918" w:rsidTr="006100D5">
        <w:trPr>
          <w:trHeight w:val="1290"/>
        </w:trPr>
        <w:tc>
          <w:tcPr>
            <w:tcW w:w="920" w:type="dxa"/>
            <w:tcBorders>
              <w:top w:val="nil"/>
              <w:left w:val="single" w:sz="4" w:space="0" w:color="auto"/>
              <w:bottom w:val="single" w:sz="4" w:space="0" w:color="auto"/>
              <w:right w:val="single" w:sz="4" w:space="0" w:color="auto"/>
            </w:tcBorders>
            <w:vAlign w:val="center"/>
          </w:tcPr>
          <w:p w14:paraId="6C69DB0F" w14:textId="411B9D6F"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sz w:val="13"/>
                <w:szCs w:val="10"/>
                <w:lang w:val="en-US" w:eastAsia="zh-CN"/>
              </w:rPr>
              <w:t>Case3</w:t>
            </w:r>
          </w:p>
        </w:tc>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4A56CE88" w14:textId="0A331CD9"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9</w:t>
            </w:r>
          </w:p>
        </w:tc>
        <w:tc>
          <w:tcPr>
            <w:tcW w:w="3729" w:type="dxa"/>
            <w:tcBorders>
              <w:top w:val="nil"/>
              <w:left w:val="nil"/>
              <w:bottom w:val="single" w:sz="4" w:space="0" w:color="auto"/>
              <w:right w:val="single" w:sz="4" w:space="0" w:color="auto"/>
            </w:tcBorders>
            <w:shd w:val="clear" w:color="auto" w:fill="auto"/>
            <w:noWrap/>
            <w:vAlign w:val="center"/>
            <w:hideMark/>
          </w:tcPr>
          <w:p w14:paraId="0B9E4A42" w14:textId="63A9F875"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953152" behindDoc="0" locked="0" layoutInCell="1" allowOverlap="1" wp14:anchorId="275EE5D5" wp14:editId="07268710">
                  <wp:simplePos x="0" y="0"/>
                  <wp:positionH relativeFrom="column">
                    <wp:posOffset>47625</wp:posOffset>
                  </wp:positionH>
                  <wp:positionV relativeFrom="paragraph">
                    <wp:posOffset>38100</wp:posOffset>
                  </wp:positionV>
                  <wp:extent cx="1952625" cy="704850"/>
                  <wp:effectExtent l="0" t="0" r="0" b="0"/>
                  <wp:wrapNone/>
                  <wp:docPr id="62" name="图片 62">
                    <a:extLst xmlns:a="http://schemas.openxmlformats.org/drawingml/2006/main">
                      <a:ext uri="{FF2B5EF4-FFF2-40B4-BE49-F238E27FC236}">
                        <a16:creationId xmlns:a16="http://schemas.microsoft.com/office/drawing/2014/main" id="{6D6E09EF-77AF-4697-B31B-1257D25B97B0}"/>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D6E09EF-77AF-4697-B31B-1257D25B97B0}"/>
                              </a:ext>
                            </a:extLst>
                          </pic:cNvPr>
                          <pic:cNvPicPr>
                            <a:picLocks noChangeAspect="1"/>
                          </pic:cNvPicPr>
                        </pic:nvPicPr>
                        <pic:blipFill>
                          <a:blip r:embed="rId17"/>
                          <a:stretch>
                            <a:fillRect/>
                          </a:stretch>
                        </pic:blipFill>
                        <pic:spPr>
                          <a:xfrm>
                            <a:off x="0" y="0"/>
                            <a:ext cx="1945343" cy="702501"/>
                          </a:xfrm>
                          <a:prstGeom prst="rect">
                            <a:avLst/>
                          </a:prstGeom>
                        </pic:spPr>
                      </pic:pic>
                    </a:graphicData>
                  </a:graphic>
                  <wp14:sizeRelH relativeFrom="page">
                    <wp14:pctWidth>0</wp14:pctWidth>
                  </wp14:sizeRelH>
                  <wp14:sizeRelV relativeFrom="page">
                    <wp14:pctHeight>0</wp14:pctHeight>
                  </wp14:sizeRelV>
                </wp:anchor>
              </w:drawing>
            </w:r>
          </w:p>
        </w:tc>
        <w:tc>
          <w:tcPr>
            <w:tcW w:w="1018" w:type="dxa"/>
            <w:tcBorders>
              <w:top w:val="nil"/>
              <w:left w:val="nil"/>
              <w:bottom w:val="single" w:sz="4" w:space="0" w:color="auto"/>
              <w:right w:val="single" w:sz="4" w:space="0" w:color="auto"/>
            </w:tcBorders>
            <w:shd w:val="clear" w:color="auto" w:fill="auto"/>
            <w:noWrap/>
            <w:vAlign w:val="center"/>
            <w:hideMark/>
          </w:tcPr>
          <w:p w14:paraId="02058205" w14:textId="77777777"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Device 1/2a</w:t>
            </w:r>
          </w:p>
        </w:tc>
        <w:tc>
          <w:tcPr>
            <w:tcW w:w="1018" w:type="dxa"/>
            <w:tcBorders>
              <w:top w:val="nil"/>
              <w:left w:val="nil"/>
              <w:bottom w:val="single" w:sz="4" w:space="0" w:color="auto"/>
              <w:right w:val="single" w:sz="4" w:space="0" w:color="auto"/>
            </w:tcBorders>
            <w:shd w:val="clear" w:color="auto" w:fill="auto"/>
            <w:noWrap/>
            <w:vAlign w:val="center"/>
            <w:hideMark/>
          </w:tcPr>
          <w:p w14:paraId="2859A427" w14:textId="77777777"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1333" w:type="dxa"/>
            <w:tcBorders>
              <w:top w:val="nil"/>
              <w:left w:val="nil"/>
              <w:bottom w:val="single" w:sz="4" w:space="0" w:color="auto"/>
              <w:right w:val="single" w:sz="4" w:space="0" w:color="auto"/>
            </w:tcBorders>
            <w:shd w:val="clear" w:color="auto" w:fill="auto"/>
            <w:noWrap/>
            <w:vAlign w:val="center"/>
            <w:hideMark/>
          </w:tcPr>
          <w:p w14:paraId="11FB37B3" w14:textId="59E85F8D"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r>
              <w:rPr>
                <w:rFonts w:ascii="微软雅黑" w:eastAsia="微软雅黑" w:hAnsi="微软雅黑" w:cs="宋体"/>
                <w:sz w:val="13"/>
                <w:szCs w:val="10"/>
                <w:lang w:val="en-US" w:eastAsia="zh-CN"/>
              </w:rPr>
              <w:t>,</w:t>
            </w:r>
            <w:r>
              <w:t xml:space="preserve"> </w:t>
            </w:r>
            <w:r w:rsidRPr="00C07C47">
              <w:rPr>
                <w:rFonts w:ascii="微软雅黑" w:eastAsia="微软雅黑" w:hAnsi="微软雅黑" w:cs="宋体"/>
                <w:sz w:val="13"/>
                <w:szCs w:val="10"/>
                <w:lang w:val="en-US" w:eastAsia="zh-CN"/>
              </w:rPr>
              <w:t>Case 1-4</w:t>
            </w:r>
          </w:p>
        </w:tc>
        <w:tc>
          <w:tcPr>
            <w:tcW w:w="1457" w:type="dxa"/>
            <w:tcBorders>
              <w:top w:val="nil"/>
              <w:left w:val="nil"/>
              <w:bottom w:val="single" w:sz="4" w:space="0" w:color="auto"/>
              <w:right w:val="single" w:sz="4" w:space="0" w:color="auto"/>
            </w:tcBorders>
          </w:tcPr>
          <w:p w14:paraId="0928893F" w14:textId="6961DB83" w:rsidR="00DA45CC" w:rsidRPr="00F817B5" w:rsidRDefault="006100D5" w:rsidP="00490C2D">
            <w:pPr>
              <w:overflowPunct/>
              <w:autoSpaceDE/>
              <w:autoSpaceDN/>
              <w:adjustRightInd/>
              <w:spacing w:after="0"/>
              <w:textAlignment w:val="auto"/>
              <w:rPr>
                <w:rFonts w:ascii="微软雅黑" w:eastAsia="微软雅黑" w:hAnsi="微软雅黑" w:cs="宋体"/>
                <w:sz w:val="13"/>
                <w:szCs w:val="10"/>
                <w:lang w:val="en-US" w:eastAsia="zh-CN"/>
              </w:rPr>
            </w:pPr>
            <w:r w:rsidRPr="006100D5">
              <w:rPr>
                <w:sz w:val="13"/>
                <w:szCs w:val="13"/>
              </w:rPr>
              <w:t xml:space="preserve">If A-IoT Reader and CW node are </w:t>
            </w:r>
            <w:r w:rsidRPr="006100D5">
              <w:rPr>
                <w:rFonts w:eastAsia="等线"/>
                <w:color w:val="000000" w:themeColor="text1"/>
                <w:sz w:val="13"/>
                <w:szCs w:val="13"/>
                <w:lang w:eastAsia="zh-CN"/>
              </w:rPr>
              <w:t>co-located</w:t>
            </w:r>
            <w:r w:rsidRPr="006100D5">
              <w:rPr>
                <w:sz w:val="13"/>
                <w:szCs w:val="13"/>
              </w:rPr>
              <w:t>, D1T1-B is equal to D1T1-A2</w:t>
            </w:r>
          </w:p>
        </w:tc>
      </w:tr>
      <w:tr w:rsidR="006100D5" w:rsidRPr="005F5AF8" w14:paraId="193A2A5B" w14:textId="7325DC2C" w:rsidTr="006100D5">
        <w:trPr>
          <w:trHeight w:val="1350"/>
        </w:trPr>
        <w:tc>
          <w:tcPr>
            <w:tcW w:w="920" w:type="dxa"/>
            <w:tcBorders>
              <w:top w:val="nil"/>
              <w:left w:val="single" w:sz="4" w:space="0" w:color="auto"/>
              <w:bottom w:val="single" w:sz="4" w:space="0" w:color="auto"/>
              <w:right w:val="single" w:sz="4" w:space="0" w:color="auto"/>
            </w:tcBorders>
            <w:vAlign w:val="center"/>
          </w:tcPr>
          <w:p w14:paraId="5A29B8A1" w14:textId="2F111B9C"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sz w:val="13"/>
                <w:szCs w:val="10"/>
                <w:lang w:val="en-US" w:eastAsia="zh-CN"/>
              </w:rPr>
              <w:t>Case4</w:t>
            </w:r>
          </w:p>
        </w:tc>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54451C52" w14:textId="545508D8"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11</w:t>
            </w:r>
          </w:p>
        </w:tc>
        <w:tc>
          <w:tcPr>
            <w:tcW w:w="3729" w:type="dxa"/>
            <w:tcBorders>
              <w:top w:val="nil"/>
              <w:left w:val="nil"/>
              <w:bottom w:val="single" w:sz="4" w:space="0" w:color="auto"/>
              <w:right w:val="single" w:sz="4" w:space="0" w:color="auto"/>
            </w:tcBorders>
            <w:shd w:val="clear" w:color="auto" w:fill="auto"/>
            <w:noWrap/>
            <w:vAlign w:val="center"/>
            <w:hideMark/>
          </w:tcPr>
          <w:p w14:paraId="4525059B" w14:textId="1223886C" w:rsidR="00DA45CC" w:rsidRPr="00F817B5" w:rsidRDefault="00DA45CC" w:rsidP="00306194">
            <w:pPr>
              <w:overflowPunct/>
              <w:autoSpaceDE/>
              <w:autoSpaceDN/>
              <w:adjustRightInd/>
              <w:spacing w:after="0"/>
              <w:textAlignment w:val="auto"/>
              <w:rPr>
                <w:rFonts w:ascii="微软雅黑" w:eastAsia="微软雅黑" w:hAnsi="微软雅黑" w:cs="宋体"/>
                <w:sz w:val="13"/>
                <w:szCs w:val="10"/>
                <w:lang w:val="en-US" w:eastAsia="zh-CN"/>
              </w:rPr>
            </w:pPr>
            <w:r>
              <w:rPr>
                <w:noProof/>
              </w:rPr>
              <w:drawing>
                <wp:inline distT="0" distB="0" distL="0" distR="0" wp14:anchorId="7835557F" wp14:editId="311DE72B">
                  <wp:extent cx="1561222" cy="702000"/>
                  <wp:effectExtent l="0" t="0" r="1270" b="3175"/>
                  <wp:docPr id="9" name="图片 8">
                    <a:extLst xmlns:a="http://schemas.openxmlformats.org/drawingml/2006/main">
                      <a:ext uri="{FF2B5EF4-FFF2-40B4-BE49-F238E27FC236}">
                        <a16:creationId xmlns:a16="http://schemas.microsoft.com/office/drawing/2014/main" id="{8273E633-A4CA-409B-9F9D-5DC672140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8273E633-A4CA-409B-9F9D-5DC672140020}"/>
                              </a:ext>
                            </a:extLst>
                          </pic:cNvPr>
                          <pic:cNvPicPr>
                            <a:picLocks noChangeAspect="1"/>
                          </pic:cNvPicPr>
                        </pic:nvPicPr>
                        <pic:blipFill>
                          <a:blip r:embed="rId18"/>
                          <a:stretch>
                            <a:fillRect/>
                          </a:stretch>
                        </pic:blipFill>
                        <pic:spPr>
                          <a:xfrm>
                            <a:off x="0" y="0"/>
                            <a:ext cx="1561222" cy="702000"/>
                          </a:xfrm>
                          <a:prstGeom prst="rect">
                            <a:avLst/>
                          </a:prstGeom>
                        </pic:spPr>
                      </pic:pic>
                    </a:graphicData>
                  </a:graphic>
                </wp:inline>
              </w:drawing>
            </w:r>
          </w:p>
        </w:tc>
        <w:tc>
          <w:tcPr>
            <w:tcW w:w="1018" w:type="dxa"/>
            <w:tcBorders>
              <w:top w:val="nil"/>
              <w:left w:val="nil"/>
              <w:bottom w:val="single" w:sz="4" w:space="0" w:color="auto"/>
              <w:right w:val="single" w:sz="4" w:space="0" w:color="auto"/>
            </w:tcBorders>
            <w:shd w:val="clear" w:color="auto" w:fill="auto"/>
            <w:noWrap/>
            <w:vAlign w:val="center"/>
            <w:hideMark/>
          </w:tcPr>
          <w:p w14:paraId="2AA5C2F6" w14:textId="77777777"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Device 1/2a</w:t>
            </w:r>
          </w:p>
        </w:tc>
        <w:tc>
          <w:tcPr>
            <w:tcW w:w="1018" w:type="dxa"/>
            <w:tcBorders>
              <w:top w:val="nil"/>
              <w:left w:val="nil"/>
              <w:bottom w:val="single" w:sz="4" w:space="0" w:color="auto"/>
              <w:right w:val="single" w:sz="4" w:space="0" w:color="auto"/>
            </w:tcBorders>
            <w:shd w:val="clear" w:color="auto" w:fill="auto"/>
            <w:noWrap/>
            <w:vAlign w:val="center"/>
            <w:hideMark/>
          </w:tcPr>
          <w:p w14:paraId="343531F5" w14:textId="77777777"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1333" w:type="dxa"/>
            <w:tcBorders>
              <w:top w:val="nil"/>
              <w:left w:val="nil"/>
              <w:bottom w:val="single" w:sz="4" w:space="0" w:color="auto"/>
              <w:right w:val="single" w:sz="4" w:space="0" w:color="auto"/>
            </w:tcBorders>
            <w:shd w:val="clear" w:color="auto" w:fill="auto"/>
            <w:noWrap/>
            <w:vAlign w:val="center"/>
            <w:hideMark/>
          </w:tcPr>
          <w:p w14:paraId="77CA4EA1" w14:textId="62F020E5"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r>
              <w:rPr>
                <w:rFonts w:ascii="微软雅黑" w:eastAsia="微软雅黑" w:hAnsi="微软雅黑" w:cs="宋体"/>
                <w:sz w:val="13"/>
                <w:szCs w:val="10"/>
                <w:lang w:val="en-US" w:eastAsia="zh-CN"/>
              </w:rPr>
              <w:t>,</w:t>
            </w:r>
            <w:r>
              <w:t xml:space="preserve"> </w:t>
            </w:r>
            <w:r w:rsidRPr="00C07C47">
              <w:rPr>
                <w:rFonts w:ascii="微软雅黑" w:eastAsia="微软雅黑" w:hAnsi="微软雅黑" w:cs="宋体"/>
                <w:sz w:val="13"/>
                <w:szCs w:val="10"/>
                <w:lang w:val="en-US" w:eastAsia="zh-CN"/>
              </w:rPr>
              <w:t>Case 2-2</w:t>
            </w:r>
          </w:p>
        </w:tc>
        <w:tc>
          <w:tcPr>
            <w:tcW w:w="1457" w:type="dxa"/>
            <w:tcBorders>
              <w:top w:val="nil"/>
              <w:left w:val="nil"/>
              <w:bottom w:val="single" w:sz="4" w:space="0" w:color="auto"/>
              <w:right w:val="single" w:sz="4" w:space="0" w:color="auto"/>
            </w:tcBorders>
          </w:tcPr>
          <w:p w14:paraId="0E7C7D39" w14:textId="77777777" w:rsidR="00DA45CC" w:rsidRPr="00F817B5" w:rsidRDefault="00DA45CC" w:rsidP="00490C2D">
            <w:pPr>
              <w:overflowPunct/>
              <w:autoSpaceDE/>
              <w:autoSpaceDN/>
              <w:adjustRightInd/>
              <w:spacing w:after="0"/>
              <w:textAlignment w:val="auto"/>
              <w:rPr>
                <w:rFonts w:ascii="微软雅黑" w:eastAsia="微软雅黑" w:hAnsi="微软雅黑" w:cs="宋体"/>
                <w:sz w:val="13"/>
                <w:szCs w:val="10"/>
                <w:lang w:val="en-US" w:eastAsia="zh-CN"/>
              </w:rPr>
            </w:pPr>
          </w:p>
        </w:tc>
      </w:tr>
      <w:tr w:rsidR="006100D5" w:rsidRPr="005F5AF8" w14:paraId="406BC71A" w14:textId="58DCA349" w:rsidTr="006100D5">
        <w:trPr>
          <w:trHeight w:val="1185"/>
        </w:trPr>
        <w:tc>
          <w:tcPr>
            <w:tcW w:w="920" w:type="dxa"/>
            <w:tcBorders>
              <w:top w:val="nil"/>
              <w:left w:val="single" w:sz="4" w:space="0" w:color="auto"/>
              <w:bottom w:val="single" w:sz="4" w:space="0" w:color="auto"/>
              <w:right w:val="single" w:sz="4" w:space="0" w:color="auto"/>
            </w:tcBorders>
            <w:vAlign w:val="center"/>
          </w:tcPr>
          <w:p w14:paraId="54E74A8E" w14:textId="52855A37"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sz w:val="13"/>
                <w:szCs w:val="10"/>
                <w:lang w:val="en-US" w:eastAsia="zh-CN"/>
              </w:rPr>
              <w:t>Case5</w:t>
            </w:r>
          </w:p>
        </w:tc>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6777ABA4" w14:textId="252B37C3"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12</w:t>
            </w:r>
          </w:p>
        </w:tc>
        <w:tc>
          <w:tcPr>
            <w:tcW w:w="3729" w:type="dxa"/>
            <w:tcBorders>
              <w:top w:val="nil"/>
              <w:left w:val="nil"/>
              <w:bottom w:val="single" w:sz="4" w:space="0" w:color="auto"/>
              <w:right w:val="single" w:sz="4" w:space="0" w:color="auto"/>
            </w:tcBorders>
            <w:shd w:val="clear" w:color="auto" w:fill="auto"/>
            <w:noWrap/>
            <w:vAlign w:val="center"/>
            <w:hideMark/>
          </w:tcPr>
          <w:p w14:paraId="31B2EF8F" w14:textId="0A943DED" w:rsidR="00DA45CC" w:rsidRPr="00F817B5" w:rsidRDefault="00DA45CC" w:rsidP="00306194">
            <w:pPr>
              <w:overflowPunct/>
              <w:autoSpaceDE/>
              <w:autoSpaceDN/>
              <w:adjustRightInd/>
              <w:spacing w:after="0"/>
              <w:textAlignment w:val="auto"/>
              <w:rPr>
                <w:rFonts w:ascii="微软雅黑" w:eastAsia="微软雅黑" w:hAnsi="微软雅黑" w:cs="宋体"/>
                <w:sz w:val="13"/>
                <w:szCs w:val="10"/>
                <w:lang w:val="en-US" w:eastAsia="zh-CN"/>
              </w:rPr>
            </w:pPr>
            <w:r>
              <w:rPr>
                <w:noProof/>
              </w:rPr>
              <w:drawing>
                <wp:inline distT="0" distB="0" distL="0" distR="0" wp14:anchorId="74186DD5" wp14:editId="683A822E">
                  <wp:extent cx="2142221" cy="702000"/>
                  <wp:effectExtent l="0" t="0" r="0" b="3175"/>
                  <wp:docPr id="10" name="图片 9">
                    <a:extLst xmlns:a="http://schemas.openxmlformats.org/drawingml/2006/main">
                      <a:ext uri="{FF2B5EF4-FFF2-40B4-BE49-F238E27FC236}">
                        <a16:creationId xmlns:a16="http://schemas.microsoft.com/office/drawing/2014/main" id="{C4E7E2FD-FB7E-4BCB-B11C-16BE6A99C3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C4E7E2FD-FB7E-4BCB-B11C-16BE6A99C361}"/>
                              </a:ext>
                            </a:extLst>
                          </pic:cNvPr>
                          <pic:cNvPicPr>
                            <a:picLocks noChangeAspect="1"/>
                          </pic:cNvPicPr>
                        </pic:nvPicPr>
                        <pic:blipFill>
                          <a:blip r:embed="rId19"/>
                          <a:stretch>
                            <a:fillRect/>
                          </a:stretch>
                        </pic:blipFill>
                        <pic:spPr>
                          <a:xfrm>
                            <a:off x="0" y="0"/>
                            <a:ext cx="2142221" cy="702000"/>
                          </a:xfrm>
                          <a:prstGeom prst="rect">
                            <a:avLst/>
                          </a:prstGeom>
                        </pic:spPr>
                      </pic:pic>
                    </a:graphicData>
                  </a:graphic>
                </wp:inline>
              </w:drawing>
            </w:r>
          </w:p>
        </w:tc>
        <w:tc>
          <w:tcPr>
            <w:tcW w:w="1018" w:type="dxa"/>
            <w:tcBorders>
              <w:top w:val="nil"/>
              <w:left w:val="nil"/>
              <w:bottom w:val="single" w:sz="4" w:space="0" w:color="auto"/>
              <w:right w:val="single" w:sz="4" w:space="0" w:color="auto"/>
            </w:tcBorders>
            <w:shd w:val="clear" w:color="auto" w:fill="auto"/>
            <w:noWrap/>
            <w:vAlign w:val="center"/>
            <w:hideMark/>
          </w:tcPr>
          <w:p w14:paraId="7F2D7CA3" w14:textId="77777777"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Device 1/2a</w:t>
            </w:r>
          </w:p>
        </w:tc>
        <w:tc>
          <w:tcPr>
            <w:tcW w:w="1018" w:type="dxa"/>
            <w:tcBorders>
              <w:top w:val="nil"/>
              <w:left w:val="nil"/>
              <w:bottom w:val="single" w:sz="4" w:space="0" w:color="auto"/>
              <w:right w:val="single" w:sz="4" w:space="0" w:color="auto"/>
            </w:tcBorders>
            <w:shd w:val="clear" w:color="auto" w:fill="auto"/>
            <w:noWrap/>
            <w:vAlign w:val="center"/>
            <w:hideMark/>
          </w:tcPr>
          <w:p w14:paraId="0F136CFB" w14:textId="77777777"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1333" w:type="dxa"/>
            <w:tcBorders>
              <w:top w:val="nil"/>
              <w:left w:val="nil"/>
              <w:bottom w:val="single" w:sz="4" w:space="0" w:color="auto"/>
              <w:right w:val="single" w:sz="4" w:space="0" w:color="auto"/>
            </w:tcBorders>
            <w:shd w:val="clear" w:color="auto" w:fill="auto"/>
            <w:noWrap/>
            <w:vAlign w:val="center"/>
            <w:hideMark/>
          </w:tcPr>
          <w:p w14:paraId="7748A515" w14:textId="7824C3D9"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C07C47">
              <w:rPr>
                <w:rFonts w:ascii="微软雅黑" w:eastAsia="微软雅黑" w:hAnsi="微软雅黑" w:cs="宋体" w:hint="eastAsia"/>
                <w:sz w:val="13"/>
                <w:szCs w:val="10"/>
                <w:lang w:val="en-US" w:eastAsia="zh-CN"/>
              </w:rPr>
              <w:t>UL</w:t>
            </w:r>
            <w:r>
              <w:rPr>
                <w:rFonts w:ascii="微软雅黑" w:eastAsia="微软雅黑" w:hAnsi="微软雅黑" w:cs="宋体"/>
                <w:sz w:val="13"/>
                <w:szCs w:val="10"/>
                <w:lang w:val="en-US" w:eastAsia="zh-CN"/>
              </w:rPr>
              <w:t>,</w:t>
            </w:r>
            <w:r w:rsidRPr="00C07C47">
              <w:rPr>
                <w:rFonts w:ascii="微软雅黑" w:eastAsia="微软雅黑" w:hAnsi="微软雅黑" w:cs="宋体"/>
                <w:sz w:val="13"/>
                <w:szCs w:val="10"/>
                <w:lang w:val="en-US" w:eastAsia="zh-CN"/>
              </w:rPr>
              <w:t xml:space="preserve"> Case 2-2</w:t>
            </w:r>
          </w:p>
        </w:tc>
        <w:tc>
          <w:tcPr>
            <w:tcW w:w="1457" w:type="dxa"/>
            <w:tcBorders>
              <w:top w:val="nil"/>
              <w:left w:val="nil"/>
              <w:bottom w:val="single" w:sz="4" w:space="0" w:color="auto"/>
              <w:right w:val="single" w:sz="4" w:space="0" w:color="auto"/>
            </w:tcBorders>
          </w:tcPr>
          <w:p w14:paraId="23710E79" w14:textId="77777777" w:rsidR="00DA45CC" w:rsidRPr="00C07C47" w:rsidRDefault="00DA45CC" w:rsidP="00490C2D">
            <w:pPr>
              <w:overflowPunct/>
              <w:autoSpaceDE/>
              <w:autoSpaceDN/>
              <w:adjustRightInd/>
              <w:spacing w:after="0"/>
              <w:textAlignment w:val="auto"/>
              <w:rPr>
                <w:rFonts w:ascii="微软雅黑" w:eastAsia="微软雅黑" w:hAnsi="微软雅黑" w:cs="宋体"/>
                <w:sz w:val="13"/>
                <w:szCs w:val="10"/>
                <w:lang w:val="en-US" w:eastAsia="zh-CN"/>
              </w:rPr>
            </w:pPr>
          </w:p>
        </w:tc>
      </w:tr>
      <w:tr w:rsidR="006100D5" w:rsidRPr="005F5AF8" w14:paraId="4FDC991D" w14:textId="43450176" w:rsidTr="006100D5">
        <w:trPr>
          <w:trHeight w:val="1260"/>
        </w:trPr>
        <w:tc>
          <w:tcPr>
            <w:tcW w:w="920" w:type="dxa"/>
            <w:tcBorders>
              <w:top w:val="nil"/>
              <w:left w:val="single" w:sz="4" w:space="0" w:color="auto"/>
              <w:bottom w:val="single" w:sz="4" w:space="0" w:color="auto"/>
              <w:right w:val="single" w:sz="4" w:space="0" w:color="auto"/>
            </w:tcBorders>
            <w:vAlign w:val="center"/>
          </w:tcPr>
          <w:p w14:paraId="2C617335" w14:textId="36BE7901"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sz w:val="13"/>
                <w:szCs w:val="10"/>
                <w:lang w:val="en-US" w:eastAsia="zh-CN"/>
              </w:rPr>
              <w:t>Case6</w:t>
            </w:r>
          </w:p>
        </w:tc>
        <w:tc>
          <w:tcPr>
            <w:tcW w:w="1018" w:type="dxa"/>
            <w:tcBorders>
              <w:top w:val="nil"/>
              <w:left w:val="single" w:sz="4" w:space="0" w:color="auto"/>
              <w:bottom w:val="single" w:sz="4" w:space="0" w:color="auto"/>
              <w:right w:val="single" w:sz="4" w:space="0" w:color="auto"/>
            </w:tcBorders>
            <w:shd w:val="clear" w:color="auto" w:fill="auto"/>
            <w:noWrap/>
            <w:vAlign w:val="center"/>
            <w:hideMark/>
          </w:tcPr>
          <w:p w14:paraId="01C21334" w14:textId="56544D03"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14</w:t>
            </w:r>
          </w:p>
        </w:tc>
        <w:tc>
          <w:tcPr>
            <w:tcW w:w="3729" w:type="dxa"/>
            <w:tcBorders>
              <w:top w:val="nil"/>
              <w:left w:val="nil"/>
              <w:bottom w:val="single" w:sz="4" w:space="0" w:color="auto"/>
              <w:right w:val="single" w:sz="4" w:space="0" w:color="auto"/>
            </w:tcBorders>
            <w:shd w:val="clear" w:color="auto" w:fill="auto"/>
            <w:noWrap/>
            <w:vAlign w:val="center"/>
            <w:hideMark/>
          </w:tcPr>
          <w:p w14:paraId="54F8BE2E" w14:textId="4396A8E5"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Pr>
                <w:noProof/>
              </w:rPr>
              <w:drawing>
                <wp:inline distT="0" distB="0" distL="0" distR="0" wp14:anchorId="05DA22ED" wp14:editId="1C7A8763">
                  <wp:extent cx="2360708" cy="702000"/>
                  <wp:effectExtent l="0" t="0" r="1905" b="3175"/>
                  <wp:docPr id="11" name="图片 10">
                    <a:extLst xmlns:a="http://schemas.openxmlformats.org/drawingml/2006/main">
                      <a:ext uri="{FF2B5EF4-FFF2-40B4-BE49-F238E27FC236}">
                        <a16:creationId xmlns:a16="http://schemas.microsoft.com/office/drawing/2014/main" id="{4DC0469B-4D56-459E-8E4D-C31CC5A252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4DC0469B-4D56-459E-8E4D-C31CC5A2528C}"/>
                              </a:ext>
                            </a:extLst>
                          </pic:cNvPr>
                          <pic:cNvPicPr>
                            <a:picLocks noChangeAspect="1"/>
                          </pic:cNvPicPr>
                        </pic:nvPicPr>
                        <pic:blipFill>
                          <a:blip r:embed="rId20"/>
                          <a:stretch>
                            <a:fillRect/>
                          </a:stretch>
                        </pic:blipFill>
                        <pic:spPr>
                          <a:xfrm>
                            <a:off x="0" y="0"/>
                            <a:ext cx="2360708" cy="702000"/>
                          </a:xfrm>
                          <a:prstGeom prst="rect">
                            <a:avLst/>
                          </a:prstGeom>
                        </pic:spPr>
                      </pic:pic>
                    </a:graphicData>
                  </a:graphic>
                </wp:inline>
              </w:drawing>
            </w:r>
          </w:p>
        </w:tc>
        <w:tc>
          <w:tcPr>
            <w:tcW w:w="1018" w:type="dxa"/>
            <w:tcBorders>
              <w:top w:val="nil"/>
              <w:left w:val="nil"/>
              <w:bottom w:val="single" w:sz="4" w:space="0" w:color="auto"/>
              <w:right w:val="single" w:sz="4" w:space="0" w:color="auto"/>
            </w:tcBorders>
            <w:shd w:val="clear" w:color="auto" w:fill="auto"/>
            <w:noWrap/>
            <w:vAlign w:val="center"/>
            <w:hideMark/>
          </w:tcPr>
          <w:p w14:paraId="7FB8A880" w14:textId="77777777"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Device 1/2a</w:t>
            </w:r>
          </w:p>
        </w:tc>
        <w:tc>
          <w:tcPr>
            <w:tcW w:w="1018" w:type="dxa"/>
            <w:tcBorders>
              <w:top w:val="nil"/>
              <w:left w:val="nil"/>
              <w:bottom w:val="single" w:sz="4" w:space="0" w:color="auto"/>
              <w:right w:val="single" w:sz="4" w:space="0" w:color="auto"/>
            </w:tcBorders>
            <w:shd w:val="clear" w:color="auto" w:fill="auto"/>
            <w:noWrap/>
            <w:vAlign w:val="center"/>
            <w:hideMark/>
          </w:tcPr>
          <w:p w14:paraId="6A252CE2" w14:textId="77777777"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1333" w:type="dxa"/>
            <w:tcBorders>
              <w:top w:val="nil"/>
              <w:left w:val="nil"/>
              <w:bottom w:val="single" w:sz="4" w:space="0" w:color="auto"/>
              <w:right w:val="single" w:sz="4" w:space="0" w:color="auto"/>
            </w:tcBorders>
            <w:shd w:val="clear" w:color="auto" w:fill="auto"/>
            <w:noWrap/>
            <w:vAlign w:val="center"/>
            <w:hideMark/>
          </w:tcPr>
          <w:p w14:paraId="2F37DA01" w14:textId="39F80FD0" w:rsidR="00DA45CC" w:rsidRPr="00F817B5" w:rsidRDefault="00DA45CC" w:rsidP="00306194">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r>
              <w:rPr>
                <w:rFonts w:ascii="微软雅黑" w:eastAsia="微软雅黑" w:hAnsi="微软雅黑" w:cs="宋体"/>
                <w:sz w:val="13"/>
                <w:szCs w:val="10"/>
                <w:lang w:val="en-US" w:eastAsia="zh-CN"/>
              </w:rPr>
              <w:t>,</w:t>
            </w:r>
            <w:r>
              <w:t xml:space="preserve"> </w:t>
            </w:r>
            <w:r w:rsidRPr="00C07C47">
              <w:rPr>
                <w:rFonts w:ascii="微软雅黑" w:eastAsia="微软雅黑" w:hAnsi="微软雅黑" w:cs="宋体"/>
                <w:sz w:val="13"/>
                <w:szCs w:val="10"/>
                <w:lang w:val="en-US" w:eastAsia="zh-CN"/>
              </w:rPr>
              <w:t>Case 2-4</w:t>
            </w:r>
          </w:p>
        </w:tc>
        <w:tc>
          <w:tcPr>
            <w:tcW w:w="1457" w:type="dxa"/>
            <w:tcBorders>
              <w:top w:val="nil"/>
              <w:left w:val="nil"/>
              <w:bottom w:val="single" w:sz="4" w:space="0" w:color="auto"/>
              <w:right w:val="single" w:sz="4" w:space="0" w:color="auto"/>
            </w:tcBorders>
          </w:tcPr>
          <w:p w14:paraId="4955ECF9" w14:textId="37C7BA12" w:rsidR="00DA45CC" w:rsidRPr="006100D5" w:rsidRDefault="00DA45CC" w:rsidP="00490C2D">
            <w:pPr>
              <w:overflowPunct/>
              <w:autoSpaceDE/>
              <w:autoSpaceDN/>
              <w:adjustRightInd/>
              <w:spacing w:after="0"/>
              <w:textAlignment w:val="auto"/>
              <w:rPr>
                <w:sz w:val="13"/>
                <w:szCs w:val="13"/>
              </w:rPr>
            </w:pPr>
          </w:p>
        </w:tc>
      </w:tr>
    </w:tbl>
    <w:p w14:paraId="769FB378" w14:textId="67B509D6" w:rsidR="005F5AF8" w:rsidRDefault="005F5AF8" w:rsidP="00004D2F">
      <w:pPr>
        <w:jc w:val="center"/>
        <w:rPr>
          <w:rFonts w:eastAsiaTheme="minorEastAsia"/>
          <w:lang w:val="en-US" w:eastAsia="zh-CN"/>
        </w:rPr>
      </w:pPr>
    </w:p>
    <w:p w14:paraId="4DC93FCC" w14:textId="5CA7CE24" w:rsidR="00E64095" w:rsidRDefault="00E64095" w:rsidP="00744CEF">
      <w:pPr>
        <w:rPr>
          <w:rFonts w:ascii="宋体" w:eastAsia="宋体" w:hAnsi="宋体" w:cs="宋体"/>
          <w:lang w:eastAsia="zh-CN"/>
        </w:rPr>
      </w:pPr>
      <w:r>
        <w:rPr>
          <w:rFonts w:eastAsiaTheme="minorEastAsia" w:hint="eastAsia"/>
          <w:lang w:val="en-US" w:eastAsia="zh-CN"/>
        </w:rPr>
        <w:t>F</w:t>
      </w:r>
      <w:r>
        <w:rPr>
          <w:rFonts w:eastAsiaTheme="minorEastAsia"/>
          <w:lang w:val="en-US" w:eastAsia="zh-CN"/>
        </w:rPr>
        <w:t>or device 2b,</w:t>
      </w:r>
      <w:r w:rsidRPr="00E64095">
        <w:rPr>
          <w:rFonts w:hint="eastAsia"/>
          <w:lang w:eastAsia="x-none"/>
        </w:rPr>
        <w:t xml:space="preserve"> </w:t>
      </w:r>
      <w:r>
        <w:rPr>
          <w:lang w:eastAsia="x-none"/>
        </w:rPr>
        <w:t>t</w:t>
      </w:r>
      <w:r w:rsidRPr="00096923">
        <w:rPr>
          <w:rFonts w:hint="eastAsia"/>
          <w:lang w:eastAsia="x-none"/>
        </w:rPr>
        <w:t xml:space="preserve">he device’s UL transmission </w:t>
      </w:r>
      <w:r w:rsidRPr="00096923">
        <w:rPr>
          <w:lang w:eastAsia="x-none"/>
        </w:rPr>
        <w:t>is</w:t>
      </w:r>
      <w:r w:rsidRPr="00096923">
        <w:rPr>
          <w:rFonts w:hint="eastAsia"/>
          <w:lang w:eastAsia="x-none"/>
        </w:rPr>
        <w:t xml:space="preserve"> generated internally by the device</w:t>
      </w:r>
      <w:r w:rsidRPr="00096923">
        <w:rPr>
          <w:lang w:eastAsia="x-none"/>
        </w:rPr>
        <w:t>.</w:t>
      </w:r>
      <w:r w:rsidR="008918DA">
        <w:rPr>
          <w:lang w:eastAsia="x-none"/>
        </w:rPr>
        <w:t xml:space="preserve"> </w:t>
      </w:r>
      <w:r>
        <w:rPr>
          <w:lang w:eastAsia="x-none"/>
        </w:rPr>
        <w:t xml:space="preserve">It </w:t>
      </w:r>
      <w:r w:rsidR="00EF38F0">
        <w:rPr>
          <w:lang w:eastAsia="x-none"/>
        </w:rPr>
        <w:t>does</w:t>
      </w:r>
      <w:r>
        <w:rPr>
          <w:lang w:eastAsia="x-none"/>
        </w:rPr>
        <w:t xml:space="preserve"> not depend on backscatter</w:t>
      </w:r>
      <w:r>
        <w:rPr>
          <w:rFonts w:ascii="宋体" w:eastAsia="宋体" w:hAnsi="宋体" w:cs="宋体" w:hint="eastAsia"/>
          <w:lang w:eastAsia="zh-CN"/>
        </w:rPr>
        <w:t>.</w:t>
      </w:r>
    </w:p>
    <w:p w14:paraId="56D6CBCA" w14:textId="2F6E0300" w:rsidR="00243FAD" w:rsidRDefault="00243FAD" w:rsidP="00243FAD">
      <w:pPr>
        <w:rPr>
          <w:rFonts w:eastAsiaTheme="minorEastAsia"/>
          <w:lang w:val="en-US" w:eastAsia="zh-CN"/>
        </w:rPr>
      </w:pPr>
      <w:r>
        <w:rPr>
          <w:rFonts w:eastAsiaTheme="minorEastAsia"/>
          <w:lang w:eastAsia="zh-CN"/>
        </w:rPr>
        <w:t>According to t</w:t>
      </w:r>
      <w:r w:rsidRPr="000D2299">
        <w:rPr>
          <w:rFonts w:eastAsiaTheme="minorEastAsia"/>
          <w:lang w:eastAsia="zh-CN"/>
        </w:rPr>
        <w:t xml:space="preserve">he SID </w:t>
      </w:r>
      <w:r>
        <w:rPr>
          <w:rFonts w:eastAsiaTheme="minorEastAsia"/>
          <w:lang w:eastAsia="zh-CN"/>
        </w:rPr>
        <w:t>(</w:t>
      </w:r>
      <w:r w:rsidRPr="00BF4203">
        <w:rPr>
          <w:rFonts w:eastAsiaTheme="minorEastAsia" w:hint="eastAsia"/>
          <w:lang w:eastAsia="zh-CN"/>
        </w:rPr>
        <w:t>RP-240</w:t>
      </w:r>
      <w:r w:rsidRPr="00BF4203">
        <w:rPr>
          <w:rFonts w:eastAsiaTheme="minorEastAsia"/>
          <w:lang w:eastAsia="zh-CN"/>
        </w:rPr>
        <w:t>82</w:t>
      </w:r>
      <w:r w:rsidRPr="00BF4203">
        <w:rPr>
          <w:rFonts w:eastAsiaTheme="minorEastAsia" w:hint="eastAsia"/>
          <w:lang w:eastAsia="zh-CN"/>
        </w:rPr>
        <w:t>6</w:t>
      </w:r>
      <w:r>
        <w:rPr>
          <w:rFonts w:eastAsiaTheme="minorEastAsia"/>
          <w:lang w:eastAsia="zh-CN"/>
        </w:rPr>
        <w:t>)</w:t>
      </w:r>
      <w:r w:rsidRPr="00BF4203">
        <w:rPr>
          <w:rFonts w:eastAsiaTheme="minorEastAsia"/>
          <w:lang w:eastAsia="zh-CN"/>
        </w:rPr>
        <w:t xml:space="preserve">, </w:t>
      </w:r>
      <w:r w:rsidRPr="000D2299">
        <w:rPr>
          <w:rFonts w:eastAsiaTheme="minorEastAsia"/>
          <w:lang w:eastAsia="zh-CN"/>
        </w:rPr>
        <w:t>Ambient IoT</w:t>
      </w:r>
      <w:r w:rsidRPr="000D2299">
        <w:rPr>
          <w:rFonts w:eastAsiaTheme="minorEastAsia" w:hint="eastAsia"/>
          <w:lang w:eastAsia="zh-CN"/>
        </w:rPr>
        <w:t xml:space="preserve"> </w:t>
      </w:r>
      <w:r w:rsidRPr="000D2299">
        <w:rPr>
          <w:rFonts w:eastAsiaTheme="minorEastAsia"/>
          <w:lang w:eastAsia="zh-CN"/>
        </w:rPr>
        <w:t>uses FR1 licensed spectrum in FDD</w:t>
      </w:r>
      <w:r>
        <w:rPr>
          <w:rFonts w:eastAsiaTheme="minorEastAsia"/>
          <w:lang w:eastAsia="zh-CN"/>
        </w:rPr>
        <w:t xml:space="preserve">, this implies that </w:t>
      </w:r>
      <w:r w:rsidRPr="000D2299">
        <w:rPr>
          <w:rFonts w:eastAsiaTheme="minorEastAsia"/>
          <w:lang w:eastAsia="zh-CN"/>
        </w:rPr>
        <w:t xml:space="preserve">base stations transmit on the </w:t>
      </w:r>
      <w:r>
        <w:rPr>
          <w:rFonts w:eastAsiaTheme="minorEastAsia"/>
          <w:lang w:eastAsia="zh-CN"/>
        </w:rPr>
        <w:t xml:space="preserve">FDD </w:t>
      </w:r>
      <w:r w:rsidRPr="000D2299">
        <w:rPr>
          <w:rFonts w:eastAsiaTheme="minorEastAsia"/>
          <w:lang w:eastAsia="zh-CN"/>
        </w:rPr>
        <w:t xml:space="preserve">downlink spectrum and receive on the </w:t>
      </w:r>
      <w:r>
        <w:rPr>
          <w:rFonts w:eastAsiaTheme="minorEastAsia"/>
          <w:lang w:eastAsia="zh-CN"/>
        </w:rPr>
        <w:t xml:space="preserve">FDD </w:t>
      </w:r>
      <w:r w:rsidRPr="000D2299">
        <w:rPr>
          <w:rFonts w:eastAsiaTheme="minorEastAsia"/>
          <w:lang w:eastAsia="zh-CN"/>
        </w:rPr>
        <w:t xml:space="preserve">uplink spectrum, while UE transmits on the </w:t>
      </w:r>
      <w:r>
        <w:rPr>
          <w:rFonts w:eastAsiaTheme="minorEastAsia"/>
          <w:lang w:eastAsia="zh-CN"/>
        </w:rPr>
        <w:t xml:space="preserve">FDD </w:t>
      </w:r>
      <w:r w:rsidRPr="000D2299">
        <w:rPr>
          <w:rFonts w:eastAsiaTheme="minorEastAsia"/>
          <w:lang w:eastAsia="zh-CN"/>
        </w:rPr>
        <w:t xml:space="preserve">uplink spectrum and receives on the </w:t>
      </w:r>
      <w:r>
        <w:rPr>
          <w:rFonts w:eastAsiaTheme="minorEastAsia"/>
          <w:lang w:eastAsia="zh-CN"/>
        </w:rPr>
        <w:t xml:space="preserve">FDD </w:t>
      </w:r>
      <w:r w:rsidRPr="000D2299">
        <w:rPr>
          <w:rFonts w:eastAsiaTheme="minorEastAsia"/>
          <w:lang w:eastAsia="zh-CN"/>
        </w:rPr>
        <w:t xml:space="preserve">downlink spectrum. </w:t>
      </w:r>
      <w:r>
        <w:rPr>
          <w:rFonts w:eastAsiaTheme="minorEastAsia"/>
          <w:lang w:eastAsia="zh-CN"/>
        </w:rPr>
        <w:t>R2D spectrum usage can strictly follow the FDD usage as follow to get more smooth coexistence performance.</w:t>
      </w:r>
      <w:r w:rsidRPr="00243FAD">
        <w:rPr>
          <w:rFonts w:eastAsiaTheme="minorEastAsia" w:hint="eastAsia"/>
          <w:lang w:val="en-US" w:eastAsia="zh-CN"/>
        </w:rPr>
        <w:t xml:space="preserve"> </w:t>
      </w:r>
    </w:p>
    <w:p w14:paraId="2A75D198" w14:textId="2D22BACA" w:rsidR="00760B17" w:rsidRPr="00760B17" w:rsidRDefault="00760B17" w:rsidP="00243FAD">
      <w:pPr>
        <w:rPr>
          <w:rFonts w:eastAsiaTheme="minorEastAsia"/>
          <w:lang w:eastAsia="zh-CN"/>
        </w:rPr>
      </w:pPr>
      <w:r>
        <w:rPr>
          <w:rFonts w:eastAsiaTheme="minorEastAsia"/>
          <w:lang w:val="en-US" w:eastAsia="zh-CN"/>
        </w:rPr>
        <w:t xml:space="preserve">Refer </w:t>
      </w:r>
      <w:r w:rsidRPr="00314020">
        <w:rPr>
          <w:rFonts w:eastAsiaTheme="minorEastAsia"/>
          <w:lang w:val="en-US" w:eastAsia="zh-CN"/>
        </w:rPr>
        <w:t xml:space="preserve">to </w:t>
      </w:r>
      <w:r w:rsidRPr="00314020">
        <w:rPr>
          <w:rFonts w:eastAsiaTheme="minorEastAsia" w:hint="eastAsia"/>
          <w:lang w:val="en-US" w:eastAsia="zh-CN"/>
        </w:rPr>
        <w:t>[</w:t>
      </w:r>
      <w:r w:rsidRPr="00314020">
        <w:rPr>
          <w:rFonts w:eastAsiaTheme="minorEastAsia"/>
          <w:lang w:val="en-US" w:eastAsia="zh-CN"/>
        </w:rPr>
        <w:t xml:space="preserve">2], </w:t>
      </w:r>
      <w:r w:rsidRPr="00314020">
        <w:rPr>
          <w:rFonts w:eastAsiaTheme="minorEastAsia"/>
          <w:lang w:eastAsia="zh-CN"/>
        </w:rPr>
        <w:t>t</w:t>
      </w:r>
      <w:r w:rsidRPr="00314020">
        <w:rPr>
          <w:rFonts w:eastAsiaTheme="minorEastAsia"/>
          <w:lang w:val="en-US" w:eastAsia="zh-CN"/>
        </w:rPr>
        <w:t>h</w:t>
      </w:r>
      <w:r>
        <w:rPr>
          <w:rFonts w:eastAsiaTheme="minorEastAsia"/>
          <w:lang w:val="en-US" w:eastAsia="zh-CN"/>
        </w:rPr>
        <w:t>ere are two cases for device 2</w:t>
      </w:r>
      <w:r>
        <w:rPr>
          <w:rFonts w:eastAsiaTheme="minorEastAsia" w:hint="eastAsia"/>
          <w:lang w:val="en-US" w:eastAsia="zh-CN"/>
        </w:rPr>
        <w:t>b</w:t>
      </w:r>
      <w:r w:rsidRPr="00760B17">
        <w:rPr>
          <w:rFonts w:eastAsiaTheme="minorEastAsia"/>
          <w:lang w:eastAsia="zh-CN"/>
        </w:rPr>
        <w:t xml:space="preserve"> as follows:</w:t>
      </w:r>
    </w:p>
    <w:p w14:paraId="686BAF30" w14:textId="0D5CA2F7" w:rsidR="008918DA" w:rsidRPr="0095358F" w:rsidRDefault="008918DA" w:rsidP="008918DA">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able 1-</w:t>
      </w:r>
      <w:r w:rsidR="00760B17">
        <w:rPr>
          <w:rFonts w:eastAsiaTheme="minorEastAsia"/>
          <w:b/>
          <w:lang w:val="en-US" w:eastAsia="zh-CN"/>
        </w:rPr>
        <w:t>3</w:t>
      </w:r>
      <w:r w:rsidRPr="0095358F">
        <w:rPr>
          <w:rFonts w:eastAsiaTheme="minorEastAsia"/>
          <w:b/>
          <w:lang w:val="en-US" w:eastAsia="zh-CN"/>
        </w:rPr>
        <w:t>.</w:t>
      </w:r>
      <w:r w:rsidR="00760B17">
        <w:rPr>
          <w:rFonts w:eastAsiaTheme="minorEastAsia"/>
          <w:b/>
          <w:lang w:val="en-US" w:eastAsia="zh-CN"/>
        </w:rPr>
        <w:t xml:space="preserve"> </w:t>
      </w:r>
      <w:r w:rsidR="00406F88">
        <w:rPr>
          <w:rFonts w:eastAsiaTheme="minorEastAsia"/>
          <w:b/>
          <w:lang w:val="en-US" w:eastAsia="zh-CN"/>
        </w:rPr>
        <w:t>C</w:t>
      </w:r>
      <w:r w:rsidRPr="0095358F">
        <w:rPr>
          <w:rFonts w:eastAsiaTheme="minorEastAsia"/>
          <w:b/>
          <w:lang w:val="en-US" w:eastAsia="zh-CN"/>
        </w:rPr>
        <w:t>oexistence cases for device 2</w:t>
      </w:r>
      <w:r w:rsidR="0072555E" w:rsidRPr="0095358F">
        <w:rPr>
          <w:rFonts w:eastAsiaTheme="minorEastAsia"/>
          <w:b/>
          <w:lang w:val="en-US" w:eastAsia="zh-CN"/>
        </w:rPr>
        <w:t>b</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407"/>
        <w:gridCol w:w="1193"/>
        <w:gridCol w:w="971"/>
        <w:gridCol w:w="1134"/>
      </w:tblGrid>
      <w:tr w:rsidR="005A52D2" w:rsidRPr="0072555E" w14:paraId="30F1531D" w14:textId="77777777" w:rsidTr="005A52D2">
        <w:trPr>
          <w:trHeight w:val="285"/>
          <w:jc w:val="center"/>
        </w:trPr>
        <w:tc>
          <w:tcPr>
            <w:tcW w:w="958" w:type="dxa"/>
            <w:shd w:val="clear" w:color="000000" w:fill="8DB4E2"/>
          </w:tcPr>
          <w:p w14:paraId="215F3B97" w14:textId="371E327D" w:rsidR="005A52D2" w:rsidRPr="0072555E" w:rsidRDefault="005A52D2" w:rsidP="008918DA">
            <w:pPr>
              <w:overflowPunct/>
              <w:autoSpaceDE/>
              <w:autoSpaceDN/>
              <w:adjustRightInd/>
              <w:spacing w:after="0"/>
              <w:textAlignment w:val="auto"/>
              <w:rPr>
                <w:rFonts w:eastAsia="宋体"/>
                <w:color w:val="EEECE1"/>
                <w:sz w:val="16"/>
                <w:szCs w:val="16"/>
                <w:lang w:val="en-US" w:eastAsia="zh-CN"/>
              </w:rPr>
            </w:pPr>
            <w:r w:rsidRPr="0072555E">
              <w:rPr>
                <w:rFonts w:eastAsia="微软雅黑"/>
                <w:color w:val="EEECE1"/>
                <w:sz w:val="16"/>
                <w:szCs w:val="16"/>
                <w:lang w:val="en-US" w:eastAsia="zh-CN"/>
              </w:rPr>
              <w:t>Coexistence case No.</w:t>
            </w:r>
          </w:p>
        </w:tc>
        <w:tc>
          <w:tcPr>
            <w:tcW w:w="2407" w:type="dxa"/>
            <w:shd w:val="clear" w:color="000000" w:fill="8DB4E2"/>
            <w:vAlign w:val="center"/>
          </w:tcPr>
          <w:p w14:paraId="1E6CA9EA" w14:textId="22DA804A" w:rsidR="005A52D2" w:rsidRPr="0072555E" w:rsidRDefault="005A52D2" w:rsidP="008918DA">
            <w:pPr>
              <w:overflowPunct/>
              <w:autoSpaceDE/>
              <w:autoSpaceDN/>
              <w:adjustRightInd/>
              <w:spacing w:after="0"/>
              <w:textAlignment w:val="auto"/>
              <w:rPr>
                <w:rFonts w:eastAsia="宋体"/>
                <w:color w:val="EEECE1"/>
                <w:sz w:val="16"/>
                <w:szCs w:val="16"/>
                <w:lang w:val="en-US" w:eastAsia="zh-CN"/>
              </w:rPr>
            </w:pPr>
            <w:r w:rsidRPr="0072555E">
              <w:rPr>
                <w:rFonts w:eastAsia="宋体"/>
                <w:color w:val="EEECE1"/>
                <w:sz w:val="16"/>
                <w:szCs w:val="16"/>
                <w:lang w:val="en-US" w:eastAsia="zh-CN"/>
              </w:rPr>
              <w:t>Deployment &amp; Topology</w:t>
            </w:r>
          </w:p>
        </w:tc>
        <w:tc>
          <w:tcPr>
            <w:tcW w:w="1193" w:type="dxa"/>
            <w:shd w:val="clear" w:color="000000" w:fill="8DB4E2"/>
            <w:noWrap/>
            <w:vAlign w:val="center"/>
            <w:hideMark/>
          </w:tcPr>
          <w:p w14:paraId="33E4B197" w14:textId="275D2123" w:rsidR="005A52D2" w:rsidRPr="0072555E" w:rsidRDefault="005A52D2" w:rsidP="008918DA">
            <w:pPr>
              <w:overflowPunct/>
              <w:autoSpaceDE/>
              <w:autoSpaceDN/>
              <w:adjustRightInd/>
              <w:spacing w:after="0"/>
              <w:textAlignment w:val="auto"/>
              <w:rPr>
                <w:rFonts w:eastAsia="宋体"/>
                <w:color w:val="EEECE1"/>
                <w:sz w:val="16"/>
                <w:szCs w:val="16"/>
                <w:lang w:val="en-US" w:eastAsia="zh-CN"/>
              </w:rPr>
            </w:pPr>
            <w:r w:rsidRPr="0072555E">
              <w:rPr>
                <w:rFonts w:eastAsia="宋体"/>
                <w:color w:val="EEECE1"/>
                <w:sz w:val="16"/>
                <w:szCs w:val="16"/>
                <w:lang w:val="en-US" w:eastAsia="zh-CN"/>
              </w:rPr>
              <w:t>Device Type</w:t>
            </w:r>
          </w:p>
        </w:tc>
        <w:tc>
          <w:tcPr>
            <w:tcW w:w="971" w:type="dxa"/>
            <w:shd w:val="clear" w:color="000000" w:fill="8DB4E2"/>
          </w:tcPr>
          <w:p w14:paraId="1B18F107" w14:textId="55060061" w:rsidR="005A52D2" w:rsidRPr="0072555E" w:rsidRDefault="005A52D2" w:rsidP="008918DA">
            <w:pPr>
              <w:overflowPunct/>
              <w:autoSpaceDE/>
              <w:autoSpaceDN/>
              <w:adjustRightInd/>
              <w:spacing w:after="0"/>
              <w:textAlignment w:val="auto"/>
              <w:rPr>
                <w:rFonts w:eastAsia="宋体"/>
                <w:color w:val="EEECE1"/>
                <w:sz w:val="16"/>
                <w:szCs w:val="16"/>
                <w:lang w:val="en-US" w:eastAsia="zh-CN"/>
              </w:rPr>
            </w:pPr>
            <w:r w:rsidRPr="00406F88">
              <w:rPr>
                <w:rFonts w:eastAsia="宋体"/>
                <w:color w:val="EEECE1"/>
                <w:sz w:val="16"/>
                <w:szCs w:val="16"/>
                <w:lang w:val="en-US" w:eastAsia="zh-CN"/>
              </w:rPr>
              <w:t>R2D spectrum</w:t>
            </w:r>
          </w:p>
        </w:tc>
        <w:tc>
          <w:tcPr>
            <w:tcW w:w="1134" w:type="dxa"/>
            <w:shd w:val="clear" w:color="000000" w:fill="8DB4E2"/>
          </w:tcPr>
          <w:p w14:paraId="304A21DD" w14:textId="2F5E1CB9" w:rsidR="005A52D2" w:rsidRPr="0072555E" w:rsidRDefault="005A52D2" w:rsidP="008918DA">
            <w:pPr>
              <w:overflowPunct/>
              <w:autoSpaceDE/>
              <w:autoSpaceDN/>
              <w:adjustRightInd/>
              <w:spacing w:after="0"/>
              <w:textAlignment w:val="auto"/>
              <w:rPr>
                <w:rFonts w:eastAsia="宋体"/>
                <w:color w:val="EEECE1"/>
                <w:sz w:val="16"/>
                <w:szCs w:val="16"/>
                <w:lang w:val="en-US" w:eastAsia="zh-CN"/>
              </w:rPr>
            </w:pPr>
            <w:r w:rsidRPr="00406F88">
              <w:rPr>
                <w:rFonts w:eastAsia="宋体"/>
                <w:color w:val="EEECE1"/>
                <w:sz w:val="16"/>
                <w:szCs w:val="16"/>
                <w:lang w:val="en-US" w:eastAsia="zh-CN"/>
              </w:rPr>
              <w:t>D2R spectrum</w:t>
            </w:r>
          </w:p>
        </w:tc>
      </w:tr>
      <w:tr w:rsidR="005A52D2" w:rsidRPr="0072555E" w14:paraId="1553586A" w14:textId="77777777" w:rsidTr="005A52D2">
        <w:trPr>
          <w:trHeight w:val="1060"/>
          <w:jc w:val="center"/>
        </w:trPr>
        <w:tc>
          <w:tcPr>
            <w:tcW w:w="958" w:type="dxa"/>
          </w:tcPr>
          <w:p w14:paraId="420DE840" w14:textId="1185E332" w:rsidR="005A52D2" w:rsidRPr="00A1088C" w:rsidRDefault="00306194" w:rsidP="00406F88">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sz w:val="13"/>
                <w:szCs w:val="10"/>
                <w:lang w:val="en-US" w:eastAsia="zh-CN"/>
              </w:rPr>
              <w:t>D2b</w:t>
            </w:r>
            <w:r>
              <w:rPr>
                <w:rFonts w:ascii="微软雅黑" w:eastAsia="微软雅黑" w:hAnsi="微软雅黑" w:cs="宋体" w:hint="eastAsia"/>
                <w:sz w:val="13"/>
                <w:szCs w:val="10"/>
                <w:lang w:val="en-US" w:eastAsia="zh-CN"/>
              </w:rPr>
              <w:t>_</w:t>
            </w:r>
            <w:r>
              <w:rPr>
                <w:rFonts w:ascii="微软雅黑" w:eastAsia="微软雅黑" w:hAnsi="微软雅黑" w:cs="宋体"/>
                <w:sz w:val="13"/>
                <w:szCs w:val="10"/>
                <w:lang w:val="en-US" w:eastAsia="zh-CN"/>
              </w:rPr>
              <w:t>Case1</w:t>
            </w:r>
          </w:p>
        </w:tc>
        <w:tc>
          <w:tcPr>
            <w:tcW w:w="2407" w:type="dxa"/>
            <w:vAlign w:val="center"/>
          </w:tcPr>
          <w:p w14:paraId="4961A0C8" w14:textId="1BFD7E06" w:rsidR="005A52D2" w:rsidRPr="00A1088C" w:rsidRDefault="005A52D2" w:rsidP="00406F88">
            <w:pPr>
              <w:overflowPunct/>
              <w:autoSpaceDE/>
              <w:autoSpaceDN/>
              <w:adjustRightInd/>
              <w:spacing w:after="0"/>
              <w:textAlignment w:val="auto"/>
              <w:rPr>
                <w:rFonts w:ascii="微软雅黑" w:eastAsia="微软雅黑" w:hAnsi="微软雅黑" w:cs="宋体"/>
                <w:sz w:val="13"/>
                <w:szCs w:val="10"/>
                <w:lang w:val="en-US" w:eastAsia="zh-CN"/>
              </w:rPr>
            </w:pPr>
            <w:r w:rsidRPr="00406F88">
              <w:rPr>
                <w:rFonts w:ascii="微软雅黑" w:eastAsia="微软雅黑" w:hAnsi="微软雅黑" w:cs="宋体"/>
                <w:noProof/>
                <w:sz w:val="13"/>
                <w:szCs w:val="10"/>
                <w:lang w:val="en-US" w:eastAsia="zh-CN"/>
              </w:rPr>
              <w:drawing>
                <wp:inline distT="0" distB="0" distL="0" distR="0" wp14:anchorId="07484EC8" wp14:editId="66D87B87">
                  <wp:extent cx="1222131" cy="562708"/>
                  <wp:effectExtent l="0" t="0" r="0" b="889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244113" cy="572829"/>
                          </a:xfrm>
                          <a:prstGeom prst="rect">
                            <a:avLst/>
                          </a:prstGeom>
                        </pic:spPr>
                      </pic:pic>
                    </a:graphicData>
                  </a:graphic>
                </wp:inline>
              </w:drawing>
            </w:r>
          </w:p>
        </w:tc>
        <w:tc>
          <w:tcPr>
            <w:tcW w:w="1193" w:type="dxa"/>
            <w:shd w:val="clear" w:color="auto" w:fill="auto"/>
            <w:noWrap/>
            <w:vAlign w:val="center"/>
            <w:hideMark/>
          </w:tcPr>
          <w:p w14:paraId="350E4CCA" w14:textId="635178DA" w:rsidR="005A52D2" w:rsidRPr="00A1088C" w:rsidRDefault="005A52D2" w:rsidP="00406F88">
            <w:pPr>
              <w:overflowPunct/>
              <w:autoSpaceDE/>
              <w:autoSpaceDN/>
              <w:adjustRightInd/>
              <w:spacing w:after="0"/>
              <w:jc w:val="center"/>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Device 2b</w:t>
            </w:r>
          </w:p>
        </w:tc>
        <w:tc>
          <w:tcPr>
            <w:tcW w:w="971" w:type="dxa"/>
            <w:vAlign w:val="center"/>
          </w:tcPr>
          <w:p w14:paraId="791FC9B6" w14:textId="657EE54F" w:rsidR="005A52D2" w:rsidRPr="00A1088C" w:rsidRDefault="005A52D2" w:rsidP="00406F88">
            <w:pPr>
              <w:overflowPunct/>
              <w:autoSpaceDE/>
              <w:autoSpaceDN/>
              <w:adjustRightInd/>
              <w:spacing w:after="0"/>
              <w:textAlignment w:val="auto"/>
              <w:rPr>
                <w:rFonts w:ascii="微软雅黑" w:eastAsia="微软雅黑" w:hAnsi="微软雅黑" w:cs="宋体"/>
                <w:sz w:val="13"/>
                <w:szCs w:val="10"/>
                <w:lang w:val="en-US" w:eastAsia="zh-CN"/>
              </w:rPr>
            </w:pPr>
            <w:r>
              <w:rPr>
                <w:rFonts w:ascii="微软雅黑" w:eastAsia="微软雅黑" w:hAnsi="微软雅黑" w:cs="宋体"/>
                <w:sz w:val="13"/>
                <w:szCs w:val="10"/>
                <w:lang w:val="en-US" w:eastAsia="zh-CN"/>
              </w:rPr>
              <w:t>DL</w:t>
            </w:r>
          </w:p>
        </w:tc>
        <w:tc>
          <w:tcPr>
            <w:tcW w:w="1134" w:type="dxa"/>
            <w:vAlign w:val="center"/>
          </w:tcPr>
          <w:p w14:paraId="0F70B1F5" w14:textId="1627E440" w:rsidR="005A52D2" w:rsidRPr="00A1088C" w:rsidRDefault="005A52D2" w:rsidP="00406F88">
            <w:pPr>
              <w:overflowPunct/>
              <w:autoSpaceDE/>
              <w:autoSpaceDN/>
              <w:adjustRightInd/>
              <w:spacing w:after="0"/>
              <w:textAlignment w:val="auto"/>
              <w:rPr>
                <w:rFonts w:ascii="微软雅黑" w:eastAsia="微软雅黑" w:hAnsi="微软雅黑" w:cs="宋体"/>
                <w:sz w:val="13"/>
                <w:szCs w:val="10"/>
                <w:lang w:val="en-US" w:eastAsia="zh-CN"/>
              </w:rPr>
            </w:pPr>
            <w:r>
              <w:rPr>
                <w:rFonts w:ascii="微软雅黑" w:eastAsia="微软雅黑" w:hAnsi="微软雅黑" w:cs="宋体"/>
                <w:sz w:val="13"/>
                <w:szCs w:val="10"/>
                <w:lang w:val="en-US" w:eastAsia="zh-CN"/>
              </w:rPr>
              <w:t>UL</w:t>
            </w:r>
          </w:p>
        </w:tc>
      </w:tr>
      <w:tr w:rsidR="005A52D2" w:rsidRPr="0072555E" w14:paraId="68049638" w14:textId="77777777" w:rsidTr="005A52D2">
        <w:trPr>
          <w:trHeight w:val="1020"/>
          <w:jc w:val="center"/>
        </w:trPr>
        <w:tc>
          <w:tcPr>
            <w:tcW w:w="958" w:type="dxa"/>
          </w:tcPr>
          <w:p w14:paraId="0097F460" w14:textId="5C66A0EB" w:rsidR="005A52D2" w:rsidRPr="00A1088C" w:rsidRDefault="00306194" w:rsidP="00406F88">
            <w:pPr>
              <w:overflowPunct/>
              <w:autoSpaceDE/>
              <w:autoSpaceDN/>
              <w:adjustRightInd/>
              <w:spacing w:after="0"/>
              <w:jc w:val="center"/>
              <w:textAlignment w:val="auto"/>
              <w:rPr>
                <w:rFonts w:ascii="微软雅黑" w:eastAsia="微软雅黑" w:hAnsi="微软雅黑" w:cs="宋体"/>
                <w:sz w:val="13"/>
                <w:szCs w:val="10"/>
                <w:lang w:val="en-US" w:eastAsia="zh-CN"/>
              </w:rPr>
            </w:pPr>
            <w:r>
              <w:rPr>
                <w:rFonts w:ascii="微软雅黑" w:eastAsia="微软雅黑" w:hAnsi="微软雅黑" w:cs="宋体"/>
                <w:sz w:val="13"/>
                <w:szCs w:val="10"/>
                <w:lang w:val="en-US" w:eastAsia="zh-CN"/>
              </w:rPr>
              <w:lastRenderedPageBreak/>
              <w:t>D2b</w:t>
            </w:r>
            <w:r>
              <w:rPr>
                <w:rFonts w:ascii="微软雅黑" w:eastAsia="微软雅黑" w:hAnsi="微软雅黑" w:cs="宋体" w:hint="eastAsia"/>
                <w:sz w:val="13"/>
                <w:szCs w:val="10"/>
                <w:lang w:val="en-US" w:eastAsia="zh-CN"/>
              </w:rPr>
              <w:t>_</w:t>
            </w:r>
            <w:r>
              <w:rPr>
                <w:rFonts w:ascii="微软雅黑" w:eastAsia="微软雅黑" w:hAnsi="微软雅黑" w:cs="宋体"/>
                <w:sz w:val="13"/>
                <w:szCs w:val="10"/>
                <w:lang w:val="en-US" w:eastAsia="zh-CN"/>
              </w:rPr>
              <w:t>Case2</w:t>
            </w:r>
          </w:p>
        </w:tc>
        <w:tc>
          <w:tcPr>
            <w:tcW w:w="2407" w:type="dxa"/>
            <w:vAlign w:val="center"/>
          </w:tcPr>
          <w:p w14:paraId="677DEE57" w14:textId="7B6CAA12" w:rsidR="005A52D2" w:rsidRPr="00A1088C" w:rsidRDefault="005A52D2" w:rsidP="00406F88">
            <w:pPr>
              <w:overflowPunct/>
              <w:autoSpaceDE/>
              <w:autoSpaceDN/>
              <w:adjustRightInd/>
              <w:spacing w:after="0"/>
              <w:jc w:val="center"/>
              <w:textAlignment w:val="auto"/>
              <w:rPr>
                <w:rFonts w:ascii="微软雅黑" w:eastAsia="微软雅黑" w:hAnsi="微软雅黑" w:cs="宋体"/>
                <w:sz w:val="13"/>
                <w:szCs w:val="10"/>
                <w:lang w:val="en-US" w:eastAsia="zh-CN"/>
              </w:rPr>
            </w:pPr>
            <w:r w:rsidRPr="00406F88">
              <w:rPr>
                <w:rFonts w:ascii="微软雅黑" w:eastAsia="微软雅黑" w:hAnsi="微软雅黑" w:cs="宋体"/>
                <w:noProof/>
                <w:sz w:val="13"/>
                <w:szCs w:val="10"/>
                <w:lang w:val="en-US" w:eastAsia="zh-CN"/>
              </w:rPr>
              <w:drawing>
                <wp:inline distT="0" distB="0" distL="0" distR="0" wp14:anchorId="12C57AF7" wp14:editId="130ABD54">
                  <wp:extent cx="1464936" cy="487345"/>
                  <wp:effectExtent l="0" t="0" r="254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506167" cy="501061"/>
                          </a:xfrm>
                          <a:prstGeom prst="rect">
                            <a:avLst/>
                          </a:prstGeom>
                        </pic:spPr>
                      </pic:pic>
                    </a:graphicData>
                  </a:graphic>
                </wp:inline>
              </w:drawing>
            </w:r>
          </w:p>
        </w:tc>
        <w:tc>
          <w:tcPr>
            <w:tcW w:w="1193" w:type="dxa"/>
            <w:shd w:val="clear" w:color="auto" w:fill="auto"/>
            <w:noWrap/>
            <w:vAlign w:val="center"/>
            <w:hideMark/>
          </w:tcPr>
          <w:p w14:paraId="39739B8C" w14:textId="64C7F53C" w:rsidR="005A52D2" w:rsidRPr="00A1088C" w:rsidRDefault="005A52D2" w:rsidP="00406F88">
            <w:pPr>
              <w:overflowPunct/>
              <w:autoSpaceDE/>
              <w:autoSpaceDN/>
              <w:adjustRightInd/>
              <w:spacing w:after="0"/>
              <w:jc w:val="center"/>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Device 2b</w:t>
            </w:r>
          </w:p>
        </w:tc>
        <w:tc>
          <w:tcPr>
            <w:tcW w:w="971" w:type="dxa"/>
            <w:vAlign w:val="center"/>
          </w:tcPr>
          <w:p w14:paraId="77B285FC" w14:textId="1A8B942F" w:rsidR="005A52D2" w:rsidRPr="00A1088C" w:rsidRDefault="005A52D2" w:rsidP="00406F88">
            <w:pPr>
              <w:overflowPunct/>
              <w:autoSpaceDE/>
              <w:autoSpaceDN/>
              <w:adjustRightInd/>
              <w:spacing w:after="0"/>
              <w:textAlignment w:val="auto"/>
              <w:rPr>
                <w:rFonts w:ascii="微软雅黑" w:eastAsia="微软雅黑" w:hAnsi="微软雅黑" w:cs="宋体"/>
                <w:sz w:val="13"/>
                <w:szCs w:val="10"/>
                <w:lang w:val="en-US" w:eastAsia="zh-CN"/>
              </w:rPr>
            </w:pPr>
            <w:r>
              <w:rPr>
                <w:rFonts w:ascii="微软雅黑" w:eastAsia="微软雅黑" w:hAnsi="微软雅黑" w:cs="宋体"/>
                <w:sz w:val="13"/>
                <w:szCs w:val="10"/>
                <w:lang w:val="en-US" w:eastAsia="zh-CN"/>
              </w:rPr>
              <w:t>UL</w:t>
            </w:r>
          </w:p>
        </w:tc>
        <w:tc>
          <w:tcPr>
            <w:tcW w:w="1134" w:type="dxa"/>
            <w:vAlign w:val="center"/>
          </w:tcPr>
          <w:p w14:paraId="34C86668" w14:textId="197DABE4" w:rsidR="005A52D2" w:rsidRPr="00487F16" w:rsidRDefault="005A52D2" w:rsidP="00406F88">
            <w:pPr>
              <w:overflowPunct/>
              <w:autoSpaceDE/>
              <w:autoSpaceDN/>
              <w:adjustRightInd/>
              <w:spacing w:after="0"/>
              <w:textAlignment w:val="auto"/>
              <w:rPr>
                <w:rFonts w:ascii="微软雅黑" w:eastAsia="微软雅黑" w:hAnsi="微软雅黑" w:cs="宋体"/>
                <w:sz w:val="13"/>
                <w:szCs w:val="10"/>
                <w:highlight w:val="red"/>
                <w:lang w:val="en-US" w:eastAsia="zh-CN"/>
              </w:rPr>
            </w:pPr>
            <w:r w:rsidRPr="00760B17">
              <w:rPr>
                <w:rFonts w:ascii="微软雅黑" w:eastAsia="微软雅黑" w:hAnsi="微软雅黑" w:cs="宋体"/>
                <w:sz w:val="13"/>
                <w:szCs w:val="10"/>
                <w:lang w:val="en-US" w:eastAsia="zh-CN"/>
              </w:rPr>
              <w:t>UL</w:t>
            </w:r>
          </w:p>
        </w:tc>
      </w:tr>
    </w:tbl>
    <w:p w14:paraId="094B6DF2" w14:textId="77777777" w:rsidR="00E64095" w:rsidRPr="00EA1063" w:rsidRDefault="00E64095" w:rsidP="00744CEF">
      <w:pPr>
        <w:rPr>
          <w:rFonts w:eastAsiaTheme="minorEastAsia"/>
          <w:lang w:val="en-US" w:eastAsia="zh-CN"/>
        </w:rPr>
      </w:pPr>
    </w:p>
    <w:p w14:paraId="0766CD7E" w14:textId="41ACC371" w:rsidR="008918DA" w:rsidRPr="00490C2D" w:rsidRDefault="008918DA" w:rsidP="008918DA">
      <w:r w:rsidRPr="00314020">
        <w:rPr>
          <w:b/>
        </w:rPr>
        <w:t xml:space="preserve">Proposal </w:t>
      </w:r>
      <w:r w:rsidR="008C7691" w:rsidRPr="00314020">
        <w:rPr>
          <w:b/>
        </w:rPr>
        <w:t>1</w:t>
      </w:r>
      <w:r w:rsidR="007B05FA">
        <w:rPr>
          <w:b/>
        </w:rPr>
        <w:t>2</w:t>
      </w:r>
      <w:r w:rsidRPr="00314020">
        <w:fldChar w:fldCharType="begin"/>
      </w:r>
      <w:r w:rsidRPr="00314020">
        <w:instrText xml:space="preserve"> SEQ Proposal \* ARABIC </w:instrText>
      </w:r>
      <w:r w:rsidRPr="00314020">
        <w:fldChar w:fldCharType="end"/>
      </w:r>
      <w:r w:rsidRPr="00314020">
        <w:t xml:space="preserve">: </w:t>
      </w:r>
      <w:r w:rsidR="00490C2D" w:rsidRPr="00314020">
        <w:rPr>
          <w:rFonts w:hint="eastAsia"/>
        </w:rPr>
        <w:t>R</w:t>
      </w:r>
      <w:r w:rsidR="00490C2D" w:rsidRPr="00490C2D">
        <w:rPr>
          <w:rFonts w:hint="eastAsia"/>
        </w:rPr>
        <w:t>efer</w:t>
      </w:r>
      <w:r w:rsidR="00490C2D">
        <w:t xml:space="preserve"> </w:t>
      </w:r>
      <w:r w:rsidR="00490C2D" w:rsidRPr="00490C2D">
        <w:rPr>
          <w:rFonts w:hint="eastAsia"/>
        </w:rPr>
        <w:t>to</w:t>
      </w:r>
      <w:r w:rsidRPr="00490C2D">
        <w:t xml:space="preserve"> </w:t>
      </w:r>
      <w:r w:rsidRPr="00490C2D">
        <w:rPr>
          <w:rFonts w:hint="eastAsia"/>
        </w:rPr>
        <w:t>T</w:t>
      </w:r>
      <w:r w:rsidRPr="00490C2D">
        <w:t>able 1-</w:t>
      </w:r>
      <w:r w:rsidR="00760B17" w:rsidRPr="00490C2D">
        <w:t>2</w:t>
      </w:r>
      <w:r w:rsidRPr="00490C2D">
        <w:t xml:space="preserve"> </w:t>
      </w:r>
      <w:r w:rsidR="0072555E">
        <w:t xml:space="preserve">for coexistence </w:t>
      </w:r>
      <w:r w:rsidR="00760B17">
        <w:t xml:space="preserve">evaluation </w:t>
      </w:r>
      <w:r w:rsidR="0072555E">
        <w:t xml:space="preserve">cases </w:t>
      </w:r>
      <w:r w:rsidR="00760B17">
        <w:t>for</w:t>
      </w:r>
      <w:r w:rsidR="0072555E">
        <w:t xml:space="preserve"> Device 1 and Device 2a</w:t>
      </w:r>
      <w:r w:rsidR="00490C2D">
        <w:t>, and</w:t>
      </w:r>
      <w:r w:rsidR="00666B31" w:rsidRPr="00490C2D">
        <w:t xml:space="preserve"> </w:t>
      </w:r>
      <w:r w:rsidR="00666B31" w:rsidRPr="00490C2D">
        <w:rPr>
          <w:rFonts w:hint="eastAsia"/>
        </w:rPr>
        <w:t>T</w:t>
      </w:r>
      <w:r w:rsidR="00666B31" w:rsidRPr="00490C2D">
        <w:t>able 1-</w:t>
      </w:r>
      <w:r w:rsidR="00760B17" w:rsidRPr="00490C2D">
        <w:t>3</w:t>
      </w:r>
      <w:r w:rsidR="00666B31" w:rsidRPr="00490C2D">
        <w:t xml:space="preserve"> </w:t>
      </w:r>
      <w:r w:rsidR="00760B17">
        <w:t>for Device 2b.</w:t>
      </w:r>
    </w:p>
    <w:p w14:paraId="3BF84B04" w14:textId="0A7CC054" w:rsidR="00C07C47" w:rsidRDefault="00C07C47" w:rsidP="00C07C47">
      <w:pPr>
        <w:pStyle w:val="1"/>
        <w:tabs>
          <w:tab w:val="clear" w:pos="680"/>
          <w:tab w:val="num" w:pos="397"/>
        </w:tabs>
        <w:ind w:left="533"/>
      </w:pPr>
      <w:r w:rsidRPr="00822167">
        <w:rPr>
          <w:rFonts w:hint="eastAsia"/>
        </w:rPr>
        <w:t>Evaluation parameters</w:t>
      </w:r>
      <w:r>
        <w:t xml:space="preserve"> and assumptions</w:t>
      </w:r>
    </w:p>
    <w:p w14:paraId="3F62A0E9" w14:textId="1501034A" w:rsidR="00C07C47" w:rsidRDefault="008C7691" w:rsidP="00C07C47">
      <w:pPr>
        <w:overflowPunct/>
        <w:autoSpaceDE/>
        <w:autoSpaceDN/>
        <w:adjustRightInd/>
        <w:textAlignment w:val="auto"/>
        <w:rPr>
          <w:rFonts w:eastAsia="宋体"/>
          <w:lang w:val="sv-SE" w:eastAsia="zh-CN"/>
        </w:rPr>
      </w:pPr>
      <w:r>
        <w:rPr>
          <w:rFonts w:eastAsia="宋体"/>
          <w:noProof/>
          <w:lang w:val="sv-SE" w:eastAsia="zh-CN"/>
        </w:rPr>
        <mc:AlternateContent>
          <mc:Choice Requires="wps">
            <w:drawing>
              <wp:anchor distT="0" distB="0" distL="114300" distR="114300" simplePos="0" relativeHeight="251911168" behindDoc="1" locked="0" layoutInCell="1" allowOverlap="1" wp14:anchorId="23F77625" wp14:editId="0B369B7C">
                <wp:simplePos x="0" y="0"/>
                <wp:positionH relativeFrom="margin">
                  <wp:posOffset>-56899</wp:posOffset>
                </wp:positionH>
                <wp:positionV relativeFrom="paragraph">
                  <wp:posOffset>263203</wp:posOffset>
                </wp:positionV>
                <wp:extent cx="6108086" cy="4074607"/>
                <wp:effectExtent l="0" t="0" r="26035" b="21590"/>
                <wp:wrapNone/>
                <wp:docPr id="47" name="矩形 47"/>
                <wp:cNvGraphicFramePr/>
                <a:graphic xmlns:a="http://schemas.openxmlformats.org/drawingml/2006/main">
                  <a:graphicData uri="http://schemas.microsoft.com/office/word/2010/wordprocessingShape">
                    <wps:wsp>
                      <wps:cNvSpPr/>
                      <wps:spPr>
                        <a:xfrm flipV="1">
                          <a:off x="0" y="0"/>
                          <a:ext cx="6108086" cy="4074607"/>
                        </a:xfrm>
                        <a:prstGeom prst="rect">
                          <a:avLst/>
                        </a:prstGeom>
                        <a:solidFill>
                          <a:schemeClr val="accent1">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4A7AFB" id="矩形 47" o:spid="_x0000_s1026" style="position:absolute;left:0;text-align:left;margin-left:-4.5pt;margin-top:20.7pt;width:480.95pt;height:320.85pt;flip:y;z-index:-251405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Z+jxQIAAP4FAAAOAAAAZHJzL2Uyb0RvYy54bWysVEtuFDEQ3SNxB8t70t3DZGYYpScaJQpC&#10;CklEAlk7bjttyT9sz4/LILHjEBwHcQ3KdnfnQ8ICsbHsqvKrqlefg8OtkmjNnBdG17jaKzFimppG&#10;6Nsaf7w6eTXDyAeiGyKNZjXeMY8PFy9fHGzsnI1Ma2TDHAIQ7ecbW+M2BDsvCk9bpojfM5ZpUHLj&#10;FAnwdLdF48gG0JUsRmU5KTbGNdYZyrwH6XFW4kXC55zRcM65ZwHJGkNsIZ0unTfxLBYHZH7riG0F&#10;7cIg/xCFIkKD0wHqmASCVk78AaUEdcYbHvaoUYXhXFCWcoBsqvJRNpctsSzlAuR4O9Dk/x8sPVtf&#10;OCSaGo+nGGmioEa/vn7/+eMbAgGws7F+DkaX9sJ1Lw/XmOqWO4W4FPYTFD4lD+mgbeJ2N3DLtgFR&#10;EE6qclbOJhhR0I3L6XhSJvwiA0VA63x4y4xC8VJjB8VLsGR96gM4B9PeJJp7I0VzIqRMj9gw7Eg6&#10;tCZQakIp0yFHJVfqvWmyHFqm7IoOYmiNLJ71YnCRWi8iJYcPnEiNNjV+XU33U1wPdMO3jBi2VWQv&#10;4t2FCS+pQRg5zSymW9hJFnOQ+gPjUAtga5QdPJ+Ub0nDsqv9Z4NPgBGZA0sDdmblUbw9YTnmzj5+&#10;ZWmIhs/l3wLLn4cfybPRYfishDbuKQAJpeo8Z/uepExNZOnGNDvoVGfyCHtLTwS0ySnx4YI4mFmY&#10;bthD4RwOLg3UyXQ3jFrjvjwlj/YwSqDFaAM7oMb+84o4hpF8p2HI3lTjcVwa6THen47g4e5rbu5r&#10;9EodGei9Cjaepeka7YPsr9wZdQ3rahm9gopoCr5rTIPrH0ch7yZYeJQtl8kMFoUl4VRfWtoPWhyD&#10;q+01cbablQBjdmb6fUHmj0Ym28Z6aLNcBcNFmqc7Xju+Ycmknu0WYtxi99/J6m5tL34DAAD//wMA&#10;UEsDBBQABgAIAAAAIQDuJ00a3wAAAAkBAAAPAAAAZHJzL2Rvd25yZXYueG1sTI/BTsMwEETvSPyD&#10;tUjcWielVHXIpkJIPdAbpdByc+IliYjXUey04e8xJziOZjTzJt9MthNnGnzrGCGdJyCIK2darhEO&#10;r9vZGoQPmo3uHBPCN3nYFNdXuc6Mu/ALnfehFrGEfaYRmhD6TEpfNWS1n7ueOHqfbrA6RDnU0gz6&#10;EsttJxdJspJWtxwXGt3TU0PV1360COF9V5922/5QDorGDz6+PbcqRby9mR4fQASawl8YfvEjOhSR&#10;qXQjGy86hJmKVwLCMl2CiL66XygQJcJqfZeCLHL5/0HxAwAA//8DAFBLAQItABQABgAIAAAAIQC2&#10;gziS/gAAAOEBAAATAAAAAAAAAAAAAAAAAAAAAABbQ29udGVudF9UeXBlc10ueG1sUEsBAi0AFAAG&#10;AAgAAAAhADj9If/WAAAAlAEAAAsAAAAAAAAAAAAAAAAALwEAAF9yZWxzLy5yZWxzUEsBAi0AFAAG&#10;AAgAAAAhAOvpn6PFAgAA/gUAAA4AAAAAAAAAAAAAAAAALgIAAGRycy9lMm9Eb2MueG1sUEsBAi0A&#10;FAAGAAgAAAAhAO4nTRrfAAAACQEAAA8AAAAAAAAAAAAAAAAAHwUAAGRycy9kb3ducmV2LnhtbFBL&#10;BQYAAAAABAAEAPMAAAArBgAAAAA=&#10;" fillcolor="#deeaf6 [660]" strokecolor="black [3213]" strokeweight=".25pt">
                <w10:wrap anchorx="margin"/>
              </v:rect>
            </w:pict>
          </mc:Fallback>
        </mc:AlternateContent>
      </w:r>
      <w:r w:rsidR="00C07C47">
        <w:rPr>
          <w:rFonts w:eastAsia="宋体"/>
          <w:lang w:val="sv-SE" w:eastAsia="zh-CN"/>
        </w:rPr>
        <w:t>It was captured in the WF[1]:</w:t>
      </w:r>
    </w:p>
    <w:p w14:paraId="45C3D6EC" w14:textId="2D363E4E" w:rsidR="00C07C47" w:rsidRPr="00C25E02" w:rsidRDefault="00C07C47" w:rsidP="00C07C47">
      <w:pPr>
        <w:overflowPunct/>
        <w:autoSpaceDE/>
        <w:autoSpaceDN/>
        <w:adjustRightInd/>
        <w:textAlignment w:val="auto"/>
        <w:rPr>
          <w:rFonts w:eastAsia="宋体"/>
          <w:lang w:val="sv-SE" w:eastAsia="zh-CN"/>
        </w:rPr>
      </w:pPr>
      <w:r w:rsidRPr="00ED7328">
        <w:rPr>
          <w:rFonts w:eastAsia="宋体" w:hint="eastAsia"/>
          <w:lang w:val="sv-SE" w:eastAsia="zh-CN"/>
        </w:rPr>
        <w:t>There are no agreements on detailed parameters in RAN4#110bis meeting</w:t>
      </w:r>
      <w:r w:rsidRPr="00ED7328">
        <w:rPr>
          <w:rFonts w:eastAsia="宋体" w:hint="eastAsia"/>
          <w:lang w:val="sv-SE" w:eastAsia="zh-CN"/>
        </w:rPr>
        <w:t>（</w:t>
      </w:r>
      <w:r w:rsidRPr="00ED7328">
        <w:rPr>
          <w:rFonts w:eastAsia="宋体" w:hint="eastAsia"/>
          <w:lang w:val="sv-SE" w:eastAsia="zh-CN"/>
        </w:rPr>
        <w:t>except</w:t>
      </w:r>
      <w:r w:rsidRPr="00ED7328">
        <w:rPr>
          <w:rFonts w:eastAsia="宋体"/>
          <w:lang w:val="sv-SE" w:eastAsia="zh-CN"/>
        </w:rPr>
        <w:t xml:space="preserve"> </w:t>
      </w:r>
      <w:r w:rsidRPr="00ED7328">
        <w:rPr>
          <w:rFonts w:eastAsia="宋体" w:hint="eastAsia"/>
          <w:lang w:val="sv-SE" w:eastAsia="zh-CN"/>
        </w:rPr>
        <w:t>RAN</w:t>
      </w:r>
      <w:r w:rsidRPr="00ED7328">
        <w:rPr>
          <w:rFonts w:eastAsia="宋体"/>
          <w:lang w:val="sv-SE" w:eastAsia="zh-CN"/>
        </w:rPr>
        <w:t xml:space="preserve">1 </w:t>
      </w:r>
      <w:r w:rsidRPr="00ED7328">
        <w:rPr>
          <w:rFonts w:eastAsia="宋体" w:hint="eastAsia"/>
          <w:lang w:val="sv-SE" w:eastAsia="zh-CN"/>
        </w:rPr>
        <w:t>agreements</w:t>
      </w:r>
      <w:r w:rsidRPr="00ED7328">
        <w:rPr>
          <w:rFonts w:eastAsia="宋体"/>
          <w:lang w:val="sv-SE" w:eastAsia="zh-CN"/>
        </w:rPr>
        <w:t xml:space="preserve"> </w:t>
      </w:r>
      <w:r w:rsidRPr="00ED7328">
        <w:rPr>
          <w:rFonts w:eastAsia="宋体" w:hint="eastAsia"/>
          <w:lang w:val="sv-SE" w:eastAsia="zh-CN"/>
        </w:rPr>
        <w:t>on</w:t>
      </w:r>
      <w:r w:rsidRPr="00ED7328">
        <w:rPr>
          <w:rFonts w:eastAsia="宋体"/>
          <w:lang w:val="sv-SE" w:eastAsia="zh-CN"/>
        </w:rPr>
        <w:t xml:space="preserve"> </w:t>
      </w:r>
      <w:r w:rsidRPr="00ED7328">
        <w:rPr>
          <w:rFonts w:eastAsia="宋体" w:hint="eastAsia"/>
          <w:lang w:val="sv-SE" w:eastAsia="zh-CN"/>
        </w:rPr>
        <w:t>pathloss model</w:t>
      </w:r>
      <w:r w:rsidRPr="00ED7328">
        <w:rPr>
          <w:rFonts w:eastAsia="宋体"/>
          <w:lang w:val="sv-SE" w:eastAsia="zh-CN"/>
        </w:rPr>
        <w:t xml:space="preserve"> </w:t>
      </w:r>
      <w:r w:rsidRPr="00ED7328">
        <w:rPr>
          <w:rFonts w:eastAsia="宋体" w:hint="eastAsia"/>
          <w:lang w:val="sv-SE" w:eastAsia="zh-CN"/>
        </w:rPr>
        <w:t>and</w:t>
      </w:r>
      <w:r w:rsidRPr="00ED7328">
        <w:rPr>
          <w:rFonts w:eastAsia="宋体"/>
          <w:lang w:val="sv-SE" w:eastAsia="zh-CN"/>
        </w:rPr>
        <w:t xml:space="preserve"> </w:t>
      </w:r>
      <w:r w:rsidRPr="00ED7328">
        <w:rPr>
          <w:rFonts w:eastAsia="宋体" w:hint="eastAsia"/>
          <w:lang w:val="sv-SE" w:eastAsia="zh-CN"/>
        </w:rPr>
        <w:t>layout</w:t>
      </w:r>
      <w:r w:rsidRPr="00ED7328">
        <w:rPr>
          <w:rFonts w:eastAsia="宋体" w:hint="eastAsia"/>
          <w:lang w:val="sv-SE" w:eastAsia="zh-CN"/>
        </w:rPr>
        <w:t>）</w:t>
      </w:r>
      <w:r w:rsidRPr="00C25E02">
        <w:rPr>
          <w:rFonts w:eastAsia="宋体" w:hint="eastAsia"/>
          <w:lang w:val="sv-SE" w:eastAsia="zh-CN"/>
        </w:rPr>
        <w:t xml:space="preserve">. Deatiled parameters for information can be found in summary document </w:t>
      </w:r>
      <w:r w:rsidRPr="00C25E02">
        <w:rPr>
          <w:rFonts w:eastAsia="宋体"/>
          <w:lang w:val="sv-SE" w:eastAsia="zh-CN"/>
        </w:rPr>
        <w:t>R4-2405289</w:t>
      </w:r>
      <w:r w:rsidRPr="00C25E02">
        <w:rPr>
          <w:rFonts w:eastAsia="宋体" w:hint="eastAsia"/>
          <w:lang w:val="sv-SE" w:eastAsia="zh-CN"/>
        </w:rPr>
        <w:t xml:space="preserve"> and will be further discussed in next meeting.</w:t>
      </w:r>
    </w:p>
    <w:p w14:paraId="0518F221" w14:textId="7FBBFEBC" w:rsidR="00C07C47" w:rsidRPr="00C25E02" w:rsidRDefault="00C07C47" w:rsidP="00C07C47">
      <w:pPr>
        <w:overflowPunct/>
        <w:autoSpaceDE/>
        <w:autoSpaceDN/>
        <w:adjustRightInd/>
        <w:spacing w:afterLines="50" w:after="120"/>
        <w:textAlignment w:val="auto"/>
        <w:rPr>
          <w:rFonts w:eastAsia="宋体"/>
          <w:lang w:val="en-US" w:eastAsia="zh-CN"/>
        </w:rPr>
      </w:pPr>
    </w:p>
    <w:p w14:paraId="290DA006" w14:textId="1C193767" w:rsidR="00C07C47" w:rsidRPr="00C25E02" w:rsidRDefault="00C07C47" w:rsidP="00C07C47">
      <w:pPr>
        <w:overflowPunct/>
        <w:autoSpaceDE/>
        <w:autoSpaceDN/>
        <w:adjustRightInd/>
        <w:textAlignment w:val="auto"/>
        <w:rPr>
          <w:rFonts w:eastAsia="等线"/>
          <w:b/>
          <w:bCs/>
          <w:u w:val="single"/>
          <w:lang w:val="en-US" w:eastAsia="zh-CN"/>
        </w:rPr>
      </w:pPr>
      <w:r w:rsidRPr="00C25E02">
        <w:rPr>
          <w:rFonts w:eastAsia="等线" w:hint="eastAsia"/>
          <w:b/>
          <w:bCs/>
          <w:u w:val="single"/>
          <w:lang w:val="en-US" w:eastAsia="zh-CN"/>
        </w:rPr>
        <w:t>Issue 2-6-2 and 2-6-3: Layout for D1T1 and D2T2</w:t>
      </w:r>
    </w:p>
    <w:p w14:paraId="0AC0DD53" w14:textId="77777777" w:rsidR="00C07C47" w:rsidRPr="00C25E02" w:rsidRDefault="00C07C47" w:rsidP="00C07C47">
      <w:pPr>
        <w:overflowPunct/>
        <w:autoSpaceDE/>
        <w:autoSpaceDN/>
        <w:adjustRightInd/>
        <w:textAlignment w:val="auto"/>
        <w:rPr>
          <w:rFonts w:eastAsia="等线"/>
          <w:b/>
          <w:bCs/>
          <w:lang w:val="en-US" w:eastAsia="zh-CN"/>
        </w:rPr>
      </w:pPr>
      <w:r w:rsidRPr="00C25E02">
        <w:rPr>
          <w:rFonts w:eastAsia="等线" w:hint="eastAsia"/>
          <w:b/>
          <w:bCs/>
          <w:lang w:val="en-US" w:eastAsia="zh-CN"/>
        </w:rPr>
        <w:t>Agreement:</w:t>
      </w:r>
    </w:p>
    <w:p w14:paraId="3AE05E7B" w14:textId="77777777" w:rsidR="00C07C47" w:rsidRPr="00C25E02" w:rsidRDefault="00C07C47" w:rsidP="00C07C47">
      <w:pPr>
        <w:overflowPunct/>
        <w:autoSpaceDE/>
        <w:autoSpaceDN/>
        <w:adjustRightInd/>
        <w:textAlignment w:val="auto"/>
        <w:rPr>
          <w:rFonts w:eastAsia="等线"/>
          <w:lang w:val="en-US" w:eastAsia="zh-CN"/>
        </w:rPr>
      </w:pPr>
      <w:r w:rsidRPr="00C25E02">
        <w:rPr>
          <w:rFonts w:eastAsia="等线" w:hint="eastAsia"/>
          <w:lang w:val="en-US" w:eastAsia="zh-CN"/>
        </w:rPr>
        <w:t xml:space="preserve">Use RAN1 agreements in RAN1#116bis meeting as baseline (copied as below). </w:t>
      </w:r>
    </w:p>
    <w:p w14:paraId="4C95706F" w14:textId="77777777" w:rsidR="00C07C47" w:rsidRPr="00C25E02" w:rsidRDefault="00C07C47" w:rsidP="00CF6830">
      <w:pPr>
        <w:numPr>
          <w:ilvl w:val="0"/>
          <w:numId w:val="19"/>
        </w:numPr>
        <w:overflowPunct/>
        <w:autoSpaceDE/>
        <w:autoSpaceDN/>
        <w:adjustRightInd/>
        <w:textAlignment w:val="auto"/>
        <w:rPr>
          <w:rFonts w:eastAsia="等线"/>
          <w:lang w:val="en-US" w:eastAsia="zh-CN"/>
        </w:rPr>
      </w:pPr>
      <w:r w:rsidRPr="00C25E02">
        <w:rPr>
          <w:rFonts w:eastAsia="等线" w:hint="eastAsia"/>
          <w:lang w:val="en-US" w:eastAsia="zh-CN"/>
        </w:rPr>
        <w:t>FFS on whether any updates are needed for RAN4 co-existence evaluation.</w:t>
      </w:r>
    </w:p>
    <w:p w14:paraId="1C072918" w14:textId="77777777" w:rsidR="00C07C47" w:rsidRPr="00C25E02" w:rsidRDefault="00C07C47" w:rsidP="00CF6830">
      <w:pPr>
        <w:numPr>
          <w:ilvl w:val="0"/>
          <w:numId w:val="19"/>
        </w:numPr>
        <w:overflowPunct/>
        <w:autoSpaceDE/>
        <w:autoSpaceDN/>
        <w:adjustRightInd/>
        <w:textAlignment w:val="auto"/>
        <w:rPr>
          <w:rFonts w:eastAsia="等线"/>
          <w:b/>
          <w:bCs/>
          <w:lang w:val="en-US" w:eastAsia="zh-CN"/>
        </w:rPr>
      </w:pPr>
      <w:r w:rsidRPr="00C25E02">
        <w:rPr>
          <w:rFonts w:ascii="Times" w:eastAsia="等线" w:hAnsi="Times" w:hint="eastAsia"/>
          <w:szCs w:val="24"/>
          <w:lang w:eastAsia="zh-CN"/>
        </w:rPr>
        <w:t xml:space="preserve">FFS on other </w:t>
      </w:r>
      <w:r w:rsidRPr="00C25E02">
        <w:rPr>
          <w:rFonts w:ascii="Times" w:eastAsia="等线" w:hAnsi="Times"/>
          <w:szCs w:val="24"/>
          <w:lang w:eastAsia="zh-CN"/>
        </w:rPr>
        <w:t>parameters</w:t>
      </w:r>
      <w:r w:rsidRPr="00C25E02">
        <w:rPr>
          <w:rFonts w:ascii="Times" w:eastAsia="等线" w:hAnsi="Times" w:hint="eastAsia"/>
          <w:szCs w:val="24"/>
          <w:lang w:eastAsia="zh-CN"/>
        </w:rPr>
        <w:t>.</w:t>
      </w:r>
    </w:p>
    <w:p w14:paraId="59C03E3B" w14:textId="77777777" w:rsidR="00C07C47" w:rsidRPr="00C25E02" w:rsidRDefault="00C07C47" w:rsidP="00C07C47">
      <w:pPr>
        <w:overflowPunct/>
        <w:autoSpaceDE/>
        <w:autoSpaceDN/>
        <w:adjustRightInd/>
        <w:textAlignment w:val="auto"/>
        <w:rPr>
          <w:rFonts w:eastAsia="等线"/>
          <w:b/>
          <w:bCs/>
          <w:u w:val="single"/>
          <w:lang w:val="en-US" w:eastAsia="zh-CN"/>
        </w:rPr>
      </w:pPr>
      <w:r w:rsidRPr="00C25E02">
        <w:rPr>
          <w:rFonts w:eastAsia="等线" w:hint="eastAsia"/>
          <w:b/>
          <w:bCs/>
          <w:u w:val="single"/>
          <w:lang w:val="en-US" w:eastAsia="zh-CN"/>
        </w:rPr>
        <w:t>RAN1 agreements:</w:t>
      </w:r>
    </w:p>
    <w:p w14:paraId="3F204655" w14:textId="15603E50" w:rsidR="00C07C47" w:rsidRPr="003630F9" w:rsidRDefault="00C07C47" w:rsidP="00C07C47">
      <w:pPr>
        <w:overflowPunct/>
        <w:autoSpaceDE/>
        <w:autoSpaceDN/>
        <w:adjustRightInd/>
        <w:textAlignment w:val="auto"/>
        <w:rPr>
          <w:rFonts w:eastAsia="等线"/>
          <w:lang w:eastAsia="zh-CN"/>
        </w:rPr>
      </w:pPr>
      <w:r w:rsidRPr="00C25E02">
        <w:rPr>
          <w:rFonts w:eastAsia="等线" w:hint="eastAsia"/>
          <w:lang w:eastAsia="zh-CN"/>
        </w:rPr>
        <w:t xml:space="preserve">For </w:t>
      </w:r>
      <w:r w:rsidR="003630F9" w:rsidRPr="00C25E02">
        <w:rPr>
          <w:rFonts w:eastAsia="等线" w:hint="eastAsia"/>
          <w:lang w:eastAsia="zh-CN"/>
        </w:rPr>
        <w:t>D</w:t>
      </w:r>
      <w:r w:rsidR="003630F9">
        <w:rPr>
          <w:rFonts w:eastAsia="等线"/>
          <w:lang w:eastAsia="zh-CN"/>
        </w:rPr>
        <w:t>1</w:t>
      </w:r>
      <w:r w:rsidR="003630F9" w:rsidRPr="00C25E02">
        <w:rPr>
          <w:rFonts w:eastAsia="等线" w:hint="eastAsia"/>
          <w:lang w:eastAsia="zh-CN"/>
        </w:rPr>
        <w:t>T</w:t>
      </w:r>
      <w:r w:rsidR="003630F9">
        <w:rPr>
          <w:rFonts w:eastAsia="等线"/>
          <w:lang w:eastAsia="zh-CN"/>
        </w:rPr>
        <w:t>1</w:t>
      </w:r>
      <w:r w:rsidRPr="00C25E02">
        <w:rPr>
          <w:rFonts w:eastAsia="等线" w:hint="eastAsia"/>
          <w:lang w:eastAsia="zh-CN"/>
        </w:rPr>
        <w:t>,</w:t>
      </w:r>
    </w:p>
    <w:p w14:paraId="5437101B" w14:textId="77777777" w:rsidR="00C07C47" w:rsidRPr="00C25E02" w:rsidRDefault="00C07C47" w:rsidP="00CF6830">
      <w:pPr>
        <w:numPr>
          <w:ilvl w:val="0"/>
          <w:numId w:val="18"/>
        </w:numPr>
        <w:overflowPunct/>
        <w:autoSpaceDE/>
        <w:autoSpaceDN/>
        <w:adjustRightInd/>
        <w:spacing w:after="0"/>
        <w:textAlignment w:val="auto"/>
        <w:rPr>
          <w:rFonts w:eastAsia="等线"/>
          <w:lang w:eastAsia="zh-CN"/>
        </w:rPr>
      </w:pPr>
      <w:proofErr w:type="spellStart"/>
      <w:r w:rsidRPr="00C25E02">
        <w:rPr>
          <w:rFonts w:eastAsia="等线" w:hint="eastAsia"/>
          <w:lang w:eastAsia="zh-CN"/>
        </w:rPr>
        <w:t>InF</w:t>
      </w:r>
      <w:proofErr w:type="spellEnd"/>
      <w:r w:rsidRPr="00C25E02">
        <w:rPr>
          <w:rFonts w:eastAsia="等线" w:hint="eastAsia"/>
          <w:lang w:eastAsia="zh-CN"/>
        </w:rPr>
        <w:t xml:space="preserve">-DH NLOS model defined in TR38.901 is used for </w:t>
      </w:r>
      <w:r w:rsidRPr="00C25E02">
        <w:rPr>
          <w:rFonts w:eastAsia="等线"/>
          <w:lang w:eastAsia="zh-CN"/>
        </w:rPr>
        <w:t xml:space="preserve">D2R and R2D </w:t>
      </w:r>
      <w:r w:rsidRPr="00C25E02">
        <w:rPr>
          <w:rFonts w:eastAsia="等线" w:hint="eastAsia"/>
          <w:lang w:eastAsia="zh-CN"/>
        </w:rPr>
        <w:t xml:space="preserve">links as pathloss model in </w:t>
      </w:r>
      <w:r w:rsidRPr="00C25E02">
        <w:rPr>
          <w:rFonts w:eastAsia="等线"/>
          <w:lang w:eastAsia="zh-CN"/>
        </w:rPr>
        <w:t>coverage</w:t>
      </w:r>
      <w:r w:rsidRPr="00C25E02">
        <w:rPr>
          <w:rFonts w:eastAsia="等线" w:hint="eastAsia"/>
          <w:lang w:eastAsia="zh-CN"/>
        </w:rPr>
        <w:t xml:space="preserve"> evaluation.</w:t>
      </w:r>
    </w:p>
    <w:p w14:paraId="5F71C4DB" w14:textId="77777777" w:rsidR="00C07C47" w:rsidRPr="00C25E02" w:rsidRDefault="00C07C47" w:rsidP="00C07C47">
      <w:pPr>
        <w:overflowPunct/>
        <w:autoSpaceDE/>
        <w:autoSpaceDN/>
        <w:adjustRightInd/>
        <w:textAlignment w:val="auto"/>
        <w:rPr>
          <w:rFonts w:eastAsia="等线"/>
          <w:lang w:eastAsia="zh-CN"/>
        </w:rPr>
      </w:pPr>
      <w:r w:rsidRPr="00C25E02">
        <w:rPr>
          <w:rFonts w:eastAsia="等线" w:hint="eastAsia"/>
          <w:lang w:eastAsia="zh-CN"/>
        </w:rPr>
        <w:t>For D2T2,</w:t>
      </w:r>
    </w:p>
    <w:p w14:paraId="2A99F8BA" w14:textId="77777777" w:rsidR="00C07C47" w:rsidRPr="00C25E02" w:rsidRDefault="00C07C47" w:rsidP="00CF6830">
      <w:pPr>
        <w:numPr>
          <w:ilvl w:val="0"/>
          <w:numId w:val="18"/>
        </w:numPr>
        <w:overflowPunct/>
        <w:autoSpaceDE/>
        <w:autoSpaceDN/>
        <w:adjustRightInd/>
        <w:spacing w:after="0"/>
        <w:textAlignment w:val="auto"/>
        <w:rPr>
          <w:rFonts w:eastAsia="等线"/>
          <w:lang w:eastAsia="zh-CN"/>
        </w:rPr>
      </w:pPr>
      <w:proofErr w:type="spellStart"/>
      <w:r w:rsidRPr="00C25E02">
        <w:rPr>
          <w:rFonts w:eastAsia="等线"/>
          <w:lang w:eastAsia="zh-CN"/>
        </w:rPr>
        <w:t>InF</w:t>
      </w:r>
      <w:proofErr w:type="spellEnd"/>
      <w:r w:rsidRPr="00C25E02">
        <w:rPr>
          <w:rFonts w:eastAsia="等线"/>
          <w:lang w:eastAsia="zh-CN"/>
        </w:rPr>
        <w:t>-DL</w:t>
      </w:r>
      <w:r w:rsidRPr="00C25E02">
        <w:rPr>
          <w:rFonts w:eastAsia="等线" w:hint="eastAsia"/>
          <w:lang w:eastAsia="zh-CN"/>
        </w:rPr>
        <w:t xml:space="preserve"> and </w:t>
      </w:r>
      <w:proofErr w:type="spellStart"/>
      <w:r w:rsidRPr="00C25E02">
        <w:rPr>
          <w:rFonts w:eastAsia="等线"/>
          <w:lang w:eastAsia="zh-CN"/>
        </w:rPr>
        <w:t>InH</w:t>
      </w:r>
      <w:proofErr w:type="spellEnd"/>
      <w:r w:rsidRPr="00C25E02">
        <w:rPr>
          <w:rFonts w:eastAsia="等线"/>
          <w:lang w:eastAsia="zh-CN"/>
        </w:rPr>
        <w:t xml:space="preserve">-Office </w:t>
      </w:r>
      <w:r w:rsidRPr="00C25E02">
        <w:rPr>
          <w:rFonts w:eastAsia="等线" w:hint="eastAsia"/>
          <w:lang w:eastAsia="zh-CN"/>
        </w:rPr>
        <w:t>model defined in TR38.901is used as pathloss model in coverage evaluation,</w:t>
      </w:r>
    </w:p>
    <w:p w14:paraId="6FE7B203" w14:textId="77777777" w:rsidR="00C07C47" w:rsidRPr="00C25E02" w:rsidRDefault="00C07C47" w:rsidP="00CF6830">
      <w:pPr>
        <w:numPr>
          <w:ilvl w:val="1"/>
          <w:numId w:val="18"/>
        </w:numPr>
        <w:overflowPunct/>
        <w:autoSpaceDE/>
        <w:autoSpaceDN/>
        <w:adjustRightInd/>
        <w:spacing w:after="0"/>
        <w:textAlignment w:val="auto"/>
        <w:rPr>
          <w:rFonts w:eastAsia="等线"/>
          <w:lang w:eastAsia="zh-CN"/>
        </w:rPr>
      </w:pPr>
      <w:r w:rsidRPr="00C25E02">
        <w:rPr>
          <w:rFonts w:eastAsia="等线" w:hint="eastAsia"/>
          <w:lang w:eastAsia="zh-CN"/>
        </w:rPr>
        <w:t xml:space="preserve">NLOS for </w:t>
      </w:r>
      <w:r w:rsidRPr="00C25E02">
        <w:rPr>
          <w:rFonts w:eastAsia="等线"/>
          <w:lang w:eastAsia="zh-CN"/>
        </w:rPr>
        <w:t xml:space="preserve">D2R and R2D </w:t>
      </w:r>
      <w:r w:rsidRPr="00C25E02">
        <w:rPr>
          <w:rFonts w:eastAsia="等线" w:hint="eastAsia"/>
          <w:lang w:eastAsia="zh-CN"/>
        </w:rPr>
        <w:t xml:space="preserve">links if </w:t>
      </w:r>
      <w:proofErr w:type="spellStart"/>
      <w:r w:rsidRPr="00C25E02">
        <w:rPr>
          <w:rFonts w:eastAsia="等线" w:hint="eastAsia"/>
          <w:lang w:eastAsia="zh-CN"/>
        </w:rPr>
        <w:t>InF</w:t>
      </w:r>
      <w:proofErr w:type="spellEnd"/>
      <w:r w:rsidRPr="00C25E02">
        <w:rPr>
          <w:rFonts w:eastAsia="等线" w:hint="eastAsia"/>
          <w:lang w:eastAsia="zh-CN"/>
        </w:rPr>
        <w:t>-DL is used</w:t>
      </w:r>
    </w:p>
    <w:p w14:paraId="26A51101" w14:textId="77777777" w:rsidR="00C07C47" w:rsidRPr="00C25E02" w:rsidRDefault="00C07C47" w:rsidP="00CF6830">
      <w:pPr>
        <w:numPr>
          <w:ilvl w:val="1"/>
          <w:numId w:val="18"/>
        </w:numPr>
        <w:overflowPunct/>
        <w:autoSpaceDE/>
        <w:autoSpaceDN/>
        <w:adjustRightInd/>
        <w:spacing w:after="0"/>
        <w:textAlignment w:val="auto"/>
        <w:rPr>
          <w:rFonts w:eastAsia="等线"/>
          <w:lang w:eastAsia="zh-CN"/>
        </w:rPr>
      </w:pPr>
      <w:r w:rsidRPr="00C25E02">
        <w:rPr>
          <w:rFonts w:eastAsia="等线" w:hint="eastAsia"/>
          <w:lang w:eastAsia="zh-CN"/>
        </w:rPr>
        <w:t xml:space="preserve">LOS for </w:t>
      </w:r>
      <w:r w:rsidRPr="00C25E02">
        <w:rPr>
          <w:rFonts w:eastAsia="等线"/>
          <w:lang w:eastAsia="zh-CN"/>
        </w:rPr>
        <w:t xml:space="preserve">D2R and R2D </w:t>
      </w:r>
      <w:r w:rsidRPr="00C25E02">
        <w:rPr>
          <w:rFonts w:eastAsia="等线" w:hint="eastAsia"/>
          <w:lang w:eastAsia="zh-CN"/>
        </w:rPr>
        <w:t>links</w:t>
      </w:r>
      <w:r w:rsidRPr="00C25E02">
        <w:rPr>
          <w:rFonts w:eastAsia="等线"/>
          <w:lang w:eastAsia="zh-CN"/>
        </w:rPr>
        <w:t xml:space="preserve"> </w:t>
      </w:r>
      <w:r w:rsidRPr="00C25E02">
        <w:rPr>
          <w:rFonts w:eastAsia="等线" w:hint="eastAsia"/>
          <w:lang w:eastAsia="zh-CN"/>
        </w:rPr>
        <w:t xml:space="preserve">if </w:t>
      </w:r>
      <w:proofErr w:type="spellStart"/>
      <w:r w:rsidRPr="00C25E02">
        <w:rPr>
          <w:rFonts w:eastAsia="等线" w:hint="eastAsia"/>
          <w:lang w:eastAsia="zh-CN"/>
        </w:rPr>
        <w:t>InH</w:t>
      </w:r>
      <w:proofErr w:type="spellEnd"/>
      <w:r w:rsidRPr="00C25E02">
        <w:rPr>
          <w:rFonts w:eastAsia="等线" w:hint="eastAsia"/>
          <w:lang w:eastAsia="zh-CN"/>
        </w:rPr>
        <w:t>-Office is used</w:t>
      </w:r>
    </w:p>
    <w:p w14:paraId="258A2D34" w14:textId="77777777" w:rsidR="00C07C47" w:rsidRPr="00C25E02" w:rsidRDefault="00C07C47" w:rsidP="00C07C47">
      <w:pPr>
        <w:overflowPunct/>
        <w:autoSpaceDE/>
        <w:autoSpaceDN/>
        <w:adjustRightInd/>
        <w:textAlignment w:val="auto"/>
        <w:rPr>
          <w:rFonts w:eastAsia="等线"/>
          <w:lang w:eastAsia="zh-CN"/>
        </w:rPr>
      </w:pPr>
      <w:r w:rsidRPr="00C25E02">
        <w:rPr>
          <w:rFonts w:eastAsia="等线" w:hint="eastAsia"/>
          <w:lang w:eastAsia="zh-CN"/>
        </w:rPr>
        <w:t>The following</w:t>
      </w:r>
      <w:r w:rsidRPr="00C25E02">
        <w:rPr>
          <w:rFonts w:eastAsia="等线"/>
          <w:lang w:eastAsia="zh-CN"/>
        </w:rPr>
        <w:t xml:space="preserve"> layout </w:t>
      </w:r>
      <w:r w:rsidRPr="00C25E02">
        <w:rPr>
          <w:rFonts w:eastAsia="等线" w:hint="eastAsia"/>
          <w:lang w:eastAsia="zh-CN"/>
        </w:rPr>
        <w:t>is</w:t>
      </w:r>
      <w:r w:rsidRPr="00C25E02">
        <w:rPr>
          <w:rFonts w:eastAsia="等线"/>
          <w:lang w:eastAsia="zh-CN"/>
        </w:rPr>
        <w:t xml:space="preserve"> </w:t>
      </w:r>
      <w:r w:rsidRPr="00C25E02">
        <w:rPr>
          <w:rFonts w:eastAsia="等线" w:hint="eastAsia"/>
          <w:lang w:eastAsia="zh-CN"/>
        </w:rPr>
        <w:t>used f</w:t>
      </w:r>
      <w:r w:rsidRPr="00C25E02">
        <w:rPr>
          <w:rFonts w:eastAsia="等线"/>
          <w:lang w:eastAsia="zh-CN"/>
        </w:rPr>
        <w:t>or evaluation purpose,</w:t>
      </w:r>
    </w:p>
    <w:p w14:paraId="40F4F590" w14:textId="77777777" w:rsidR="00C07C47" w:rsidRPr="00C25E02" w:rsidRDefault="00C07C47" w:rsidP="00CF6830">
      <w:pPr>
        <w:numPr>
          <w:ilvl w:val="0"/>
          <w:numId w:val="18"/>
        </w:numPr>
        <w:overflowPunct/>
        <w:autoSpaceDE/>
        <w:autoSpaceDN/>
        <w:adjustRightInd/>
        <w:spacing w:after="0"/>
        <w:textAlignment w:val="auto"/>
        <w:rPr>
          <w:rFonts w:eastAsia="等线"/>
          <w:lang w:eastAsia="zh-CN"/>
        </w:rPr>
      </w:pPr>
      <w:r w:rsidRPr="00C25E02">
        <w:rPr>
          <w:rFonts w:eastAsia="等线" w:hint="eastAsia"/>
          <w:lang w:eastAsia="zh-CN"/>
        </w:rPr>
        <w:t>FFS: CW distribution for D1T1-B and D2T2-B</w:t>
      </w:r>
    </w:p>
    <w:p w14:paraId="2FE48274" w14:textId="77777777" w:rsidR="00C07C47" w:rsidRPr="00C07C47" w:rsidRDefault="00C07C47" w:rsidP="008918DA">
      <w:pPr>
        <w:rPr>
          <w:rFonts w:eastAsiaTheme="minorEastAsia"/>
          <w:color w:val="7030A0"/>
          <w:lang w:eastAsia="zh-CN"/>
        </w:rPr>
      </w:pPr>
    </w:p>
    <w:p w14:paraId="07F04F4E" w14:textId="1D3D1D3D" w:rsidR="00822167" w:rsidRDefault="00822167" w:rsidP="0098168F">
      <w:pPr>
        <w:pStyle w:val="a5"/>
        <w:rPr>
          <w:rFonts w:eastAsiaTheme="minorEastAsia"/>
          <w:highlight w:val="cyan"/>
          <w:lang w:val="en-US" w:eastAsia="zh-CN"/>
        </w:rPr>
      </w:pP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RAN</w:t>
      </w:r>
      <w:r>
        <w:rPr>
          <w:rFonts w:eastAsiaTheme="minorEastAsia"/>
          <w:lang w:val="en-US" w:eastAsia="zh-CN"/>
        </w:rPr>
        <w:t>1#116</w:t>
      </w:r>
      <w:r>
        <w:rPr>
          <w:rFonts w:eastAsiaTheme="minorEastAsia" w:hint="eastAsia"/>
          <w:lang w:val="en-US" w:eastAsia="zh-CN"/>
        </w:rPr>
        <w:t>bis</w:t>
      </w:r>
      <w:r w:rsidR="00C07C47">
        <w:rPr>
          <w:rFonts w:eastAsiaTheme="minorEastAsia" w:hint="eastAsia"/>
          <w:lang w:val="en-US" w:eastAsia="zh-CN"/>
        </w:rPr>
        <w:t>,</w:t>
      </w:r>
      <w:r w:rsidR="00C07C47">
        <w:rPr>
          <w:rFonts w:eastAsiaTheme="minorEastAsia"/>
          <w:lang w:val="en-US" w:eastAsia="zh-CN"/>
        </w:rPr>
        <w:t xml:space="preserve"> </w:t>
      </w:r>
      <w:r w:rsidRPr="00822167">
        <w:rPr>
          <w:rFonts w:eastAsiaTheme="minorEastAsia"/>
          <w:lang w:val="en-US" w:eastAsia="zh-CN"/>
        </w:rPr>
        <w:t xml:space="preserve">RAN1 </w:t>
      </w:r>
      <w:r w:rsidR="00C07C47">
        <w:rPr>
          <w:rFonts w:eastAsiaTheme="minorEastAsia"/>
          <w:lang w:val="en-US" w:eastAsia="zh-CN"/>
        </w:rPr>
        <w:t>provided some evaluation assumptions to RAN4 in LS</w:t>
      </w:r>
      <w:r w:rsidRPr="00822167">
        <w:rPr>
          <w:rFonts w:eastAsiaTheme="minorEastAsia"/>
          <w:lang w:val="en-US" w:eastAsia="zh-CN"/>
        </w:rPr>
        <w:t xml:space="preserve"> R1-2403782</w:t>
      </w:r>
      <w:r w:rsidR="00314020">
        <w:rPr>
          <w:rFonts w:eastAsiaTheme="minorEastAsia"/>
          <w:lang w:val="en-US" w:eastAsia="zh-CN"/>
        </w:rPr>
        <w:t>[3]</w:t>
      </w:r>
      <w:r w:rsidRPr="00822167">
        <w:rPr>
          <w:rFonts w:eastAsiaTheme="minorEastAsia"/>
          <w:lang w:val="en-US" w:eastAsia="zh-CN"/>
        </w:rPr>
        <w:t>.</w:t>
      </w:r>
    </w:p>
    <w:p w14:paraId="1CED9FBC" w14:textId="329B3941" w:rsidR="0098168F" w:rsidRPr="0045371A" w:rsidRDefault="0098168F" w:rsidP="0098168F">
      <w:pPr>
        <w:pStyle w:val="a5"/>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following parameters &amp; assumptions for </w:t>
      </w:r>
      <w:r w:rsidRPr="007E289E">
        <w:rPr>
          <w:rFonts w:eastAsiaTheme="minorEastAsia"/>
          <w:lang w:eastAsia="zh-CN"/>
        </w:rPr>
        <w:t>Deployment scenario 1 with Topology 1</w:t>
      </w:r>
      <w:r>
        <w:rPr>
          <w:rFonts w:eastAsiaTheme="minorEastAsia"/>
          <w:lang w:eastAsia="zh-CN"/>
        </w:rPr>
        <w:t>,</w:t>
      </w:r>
      <w:r w:rsidR="00D81BD2">
        <w:rPr>
          <w:rFonts w:eastAsiaTheme="minorEastAsia"/>
          <w:lang w:eastAsia="zh-CN"/>
        </w:rPr>
        <w:t xml:space="preserve"> </w:t>
      </w:r>
      <w:r>
        <w:rPr>
          <w:rFonts w:eastAsiaTheme="minorEastAsia"/>
          <w:lang w:eastAsia="zh-CN"/>
        </w:rPr>
        <w:t>the reason is list in the note column.</w:t>
      </w:r>
    </w:p>
    <w:p w14:paraId="5162A878" w14:textId="18EA8706" w:rsidR="0098168F" w:rsidRDefault="0098168F" w:rsidP="0098168F">
      <w:pPr>
        <w:pStyle w:val="a5"/>
        <w:rPr>
          <w:rFonts w:eastAsiaTheme="minorEastAsia"/>
          <w:lang w:val="en-US" w:eastAsia="zh-CN"/>
        </w:rPr>
      </w:pPr>
      <w:r w:rsidRPr="00F26F55">
        <w:rPr>
          <w:rFonts w:eastAsiaTheme="minorEastAsia" w:hint="eastAsia"/>
          <w:lang w:val="en-US" w:eastAsia="zh-CN"/>
        </w:rPr>
        <w:t>G</w:t>
      </w:r>
      <w:r w:rsidRPr="00F26F55">
        <w:rPr>
          <w:rFonts w:eastAsiaTheme="minorEastAsia"/>
          <w:lang w:val="en-US" w:eastAsia="zh-CN"/>
        </w:rPr>
        <w:t xml:space="preserve">eneral parameters </w:t>
      </w:r>
      <w:r w:rsidRPr="00F26F55">
        <w:rPr>
          <w:rFonts w:eastAsiaTheme="minorEastAsia" w:hint="eastAsia"/>
          <w:lang w:val="en-US" w:eastAsia="zh-CN"/>
        </w:rPr>
        <w:t>are</w:t>
      </w:r>
      <w:r w:rsidRPr="00F26F55">
        <w:rPr>
          <w:rFonts w:eastAsiaTheme="minorEastAsia"/>
          <w:lang w:val="en-US" w:eastAsia="zh-CN"/>
        </w:rPr>
        <w:t xml:space="preserve"> </w:t>
      </w:r>
      <w:r w:rsidRPr="00F26F55">
        <w:rPr>
          <w:rFonts w:eastAsiaTheme="minorEastAsia" w:hint="eastAsia"/>
          <w:lang w:val="en-US" w:eastAsia="zh-CN"/>
        </w:rPr>
        <w:t>proposed</w:t>
      </w:r>
      <w:r w:rsidRPr="00F26F55">
        <w:rPr>
          <w:rFonts w:eastAsiaTheme="minorEastAsia"/>
          <w:lang w:val="en-US" w:eastAsia="zh-CN"/>
        </w:rPr>
        <w:t xml:space="preserve"> </w:t>
      </w:r>
      <w:r w:rsidRPr="00F26F55">
        <w:rPr>
          <w:rFonts w:eastAsiaTheme="minorEastAsia" w:hint="eastAsia"/>
          <w:lang w:val="en-US" w:eastAsia="zh-CN"/>
        </w:rPr>
        <w:t>to</w:t>
      </w:r>
      <w:r w:rsidRPr="00F26F55">
        <w:rPr>
          <w:rFonts w:eastAsiaTheme="minorEastAsia"/>
          <w:lang w:val="en-US" w:eastAsia="zh-CN"/>
        </w:rPr>
        <w:t xml:space="preserve"> </w:t>
      </w:r>
      <w:r w:rsidRPr="00F26F55">
        <w:rPr>
          <w:rFonts w:eastAsiaTheme="minorEastAsia" w:hint="eastAsia"/>
          <w:lang w:val="en-US" w:eastAsia="zh-CN"/>
        </w:rPr>
        <w:t>be</w:t>
      </w:r>
      <w:r w:rsidRPr="00F26F55">
        <w:rPr>
          <w:rFonts w:eastAsiaTheme="minorEastAsia"/>
          <w:lang w:val="en-US" w:eastAsia="zh-CN"/>
        </w:rPr>
        <w:t xml:space="preserve"> </w:t>
      </w:r>
      <w:r w:rsidRPr="00F26F55">
        <w:rPr>
          <w:rFonts w:eastAsiaTheme="minorEastAsia" w:hint="eastAsia"/>
          <w:lang w:val="en-US" w:eastAsia="zh-CN"/>
        </w:rPr>
        <w:t>as</w:t>
      </w:r>
      <w:r w:rsidRPr="00F26F55">
        <w:rPr>
          <w:rFonts w:eastAsiaTheme="minorEastAsia"/>
          <w:lang w:val="en-US" w:eastAsia="zh-CN"/>
        </w:rPr>
        <w:t xml:space="preserve"> </w:t>
      </w:r>
      <w:r w:rsidRPr="00F26F55">
        <w:rPr>
          <w:rFonts w:eastAsiaTheme="minorEastAsia" w:hint="eastAsia"/>
          <w:lang w:val="en-US" w:eastAsia="zh-CN"/>
        </w:rPr>
        <w:t>follows</w:t>
      </w:r>
      <w:r w:rsidR="00C10D41">
        <w:rPr>
          <w:rFonts w:eastAsiaTheme="minorEastAsia" w:hint="eastAsia"/>
          <w:lang w:val="en-US" w:eastAsia="zh-CN"/>
        </w:rPr>
        <w:t>:</w:t>
      </w:r>
      <w:r w:rsidRPr="00F26F55">
        <w:rPr>
          <w:rFonts w:eastAsiaTheme="minorEastAsia"/>
          <w:lang w:val="en-US" w:eastAsia="zh-CN"/>
        </w:rPr>
        <w:t xml:space="preserve"> </w:t>
      </w:r>
    </w:p>
    <w:p w14:paraId="5365AE9D" w14:textId="064812D5" w:rsidR="00F817B5" w:rsidRPr="0095358F" w:rsidRDefault="00F817B5" w:rsidP="00F817B5">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able 2-1. General parameters</w:t>
      </w:r>
    </w:p>
    <w:tbl>
      <w:tblPr>
        <w:tblW w:w="9920" w:type="dxa"/>
        <w:tblInd w:w="-5" w:type="dxa"/>
        <w:tblLook w:val="04A0" w:firstRow="1" w:lastRow="0" w:firstColumn="1" w:lastColumn="0" w:noHBand="0" w:noVBand="1"/>
      </w:tblPr>
      <w:tblGrid>
        <w:gridCol w:w="2832"/>
        <w:gridCol w:w="2835"/>
        <w:gridCol w:w="4253"/>
      </w:tblGrid>
      <w:tr w:rsidR="0098168F" w:rsidRPr="00D37686" w14:paraId="7B3DA25C" w14:textId="77777777" w:rsidTr="007A7F46">
        <w:trPr>
          <w:trHeight w:val="735"/>
        </w:trPr>
        <w:tc>
          <w:tcPr>
            <w:tcW w:w="283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0E5ED8B" w14:textId="77777777" w:rsidR="0098168F" w:rsidRPr="00D37686" w:rsidRDefault="0098168F" w:rsidP="007A7F46">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General Parameter</w:t>
            </w:r>
          </w:p>
        </w:tc>
        <w:tc>
          <w:tcPr>
            <w:tcW w:w="2835" w:type="dxa"/>
            <w:tcBorders>
              <w:top w:val="single" w:sz="4" w:space="0" w:color="auto"/>
              <w:left w:val="nil"/>
              <w:bottom w:val="single" w:sz="4" w:space="0" w:color="auto"/>
              <w:right w:val="single" w:sz="4" w:space="0" w:color="auto"/>
            </w:tcBorders>
            <w:shd w:val="clear" w:color="000000" w:fill="D0CECE"/>
            <w:vAlign w:val="center"/>
            <w:hideMark/>
          </w:tcPr>
          <w:p w14:paraId="1FD6C131" w14:textId="77777777" w:rsidR="0098168F" w:rsidRPr="00D37686" w:rsidRDefault="0098168F" w:rsidP="007A7F46">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D1T1</w:t>
            </w:r>
            <w:r>
              <w:rPr>
                <w:rFonts w:eastAsia="宋体"/>
                <w:b/>
                <w:bCs/>
                <w:sz w:val="18"/>
                <w:szCs w:val="18"/>
                <w:lang w:val="en-US" w:eastAsia="zh-CN"/>
              </w:rPr>
              <w:t>&amp;D2T2</w:t>
            </w:r>
          </w:p>
        </w:tc>
        <w:tc>
          <w:tcPr>
            <w:tcW w:w="4253" w:type="dxa"/>
            <w:tcBorders>
              <w:top w:val="single" w:sz="4" w:space="0" w:color="auto"/>
              <w:left w:val="nil"/>
              <w:bottom w:val="single" w:sz="4" w:space="0" w:color="auto"/>
              <w:right w:val="single" w:sz="4" w:space="0" w:color="auto"/>
            </w:tcBorders>
            <w:shd w:val="clear" w:color="000000" w:fill="D0CECE"/>
            <w:vAlign w:val="center"/>
            <w:hideMark/>
          </w:tcPr>
          <w:p w14:paraId="0CBE4A86" w14:textId="77777777" w:rsidR="0098168F" w:rsidRPr="00D37686" w:rsidRDefault="0098168F" w:rsidP="007A7F46">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note</w:t>
            </w:r>
          </w:p>
        </w:tc>
      </w:tr>
      <w:tr w:rsidR="0098168F" w:rsidRPr="00D37686" w14:paraId="5157A6C2" w14:textId="77777777" w:rsidTr="007A7F46">
        <w:trPr>
          <w:trHeight w:val="300"/>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068A9FA8"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Carrier frequency</w:t>
            </w:r>
          </w:p>
        </w:tc>
        <w:tc>
          <w:tcPr>
            <w:tcW w:w="2835" w:type="dxa"/>
            <w:tcBorders>
              <w:top w:val="nil"/>
              <w:left w:val="nil"/>
              <w:bottom w:val="single" w:sz="4" w:space="0" w:color="auto"/>
              <w:right w:val="single" w:sz="4" w:space="0" w:color="auto"/>
            </w:tcBorders>
            <w:shd w:val="clear" w:color="auto" w:fill="auto"/>
            <w:vAlign w:val="center"/>
            <w:hideMark/>
          </w:tcPr>
          <w:p w14:paraId="0F1BA9CE"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900 MHz (Band 8)</w:t>
            </w:r>
          </w:p>
        </w:tc>
        <w:tc>
          <w:tcPr>
            <w:tcW w:w="4253" w:type="dxa"/>
            <w:tcBorders>
              <w:top w:val="nil"/>
              <w:left w:val="nil"/>
              <w:bottom w:val="single" w:sz="4" w:space="0" w:color="auto"/>
              <w:right w:val="single" w:sz="4" w:space="0" w:color="auto"/>
            </w:tcBorders>
            <w:shd w:val="clear" w:color="auto" w:fill="auto"/>
            <w:vAlign w:val="center"/>
            <w:hideMark/>
          </w:tcPr>
          <w:p w14:paraId="334DF909"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p>
        </w:tc>
      </w:tr>
      <w:tr w:rsidR="0098168F" w:rsidRPr="00D37686" w14:paraId="07B8ACEB" w14:textId="77777777" w:rsidTr="007A7F46">
        <w:trPr>
          <w:trHeight w:val="660"/>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2AA54E2C"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Waveform</w:t>
            </w:r>
          </w:p>
        </w:tc>
        <w:tc>
          <w:tcPr>
            <w:tcW w:w="2835" w:type="dxa"/>
            <w:tcBorders>
              <w:top w:val="nil"/>
              <w:left w:val="nil"/>
              <w:bottom w:val="single" w:sz="4" w:space="0" w:color="auto"/>
              <w:right w:val="single" w:sz="4" w:space="0" w:color="auto"/>
            </w:tcBorders>
            <w:shd w:val="clear" w:color="auto" w:fill="auto"/>
            <w:vAlign w:val="center"/>
            <w:hideMark/>
          </w:tcPr>
          <w:p w14:paraId="22B4C4D4" w14:textId="0BCC5BB5" w:rsidR="0098168F" w:rsidRPr="00D37686" w:rsidRDefault="001F7810"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R</w:t>
            </w:r>
            <w:r>
              <w:rPr>
                <w:rFonts w:eastAsia="宋体"/>
                <w:sz w:val="18"/>
                <w:szCs w:val="18"/>
                <w:lang w:val="en-US" w:eastAsia="zh-CN"/>
              </w:rPr>
              <w:t>2</w:t>
            </w:r>
            <w:r>
              <w:rPr>
                <w:rFonts w:eastAsia="宋体" w:hint="eastAsia"/>
                <w:sz w:val="18"/>
                <w:szCs w:val="18"/>
                <w:lang w:val="en-US" w:eastAsia="zh-CN"/>
              </w:rPr>
              <w:t>D</w:t>
            </w:r>
            <w:r w:rsidR="0098168F" w:rsidRPr="00D37686">
              <w:rPr>
                <w:rFonts w:eastAsia="宋体"/>
                <w:sz w:val="18"/>
                <w:szCs w:val="18"/>
                <w:lang w:val="en-US" w:eastAsia="zh-CN"/>
              </w:rPr>
              <w:t xml:space="preserve">: </w:t>
            </w:r>
            <w:r w:rsidRPr="009D4F6B">
              <w:t>OOK waveform generated by OFDM modulator</w:t>
            </w:r>
            <w:r w:rsidRPr="00D37686">
              <w:rPr>
                <w:rFonts w:eastAsia="宋体"/>
                <w:sz w:val="18"/>
                <w:szCs w:val="18"/>
                <w:lang w:val="en-US" w:eastAsia="zh-CN"/>
              </w:rPr>
              <w:t xml:space="preserve"> </w:t>
            </w:r>
            <w:r w:rsidR="0098168F" w:rsidRPr="00D37686">
              <w:rPr>
                <w:rFonts w:eastAsia="宋体"/>
                <w:sz w:val="18"/>
                <w:szCs w:val="18"/>
                <w:lang w:val="en-US" w:eastAsia="zh-CN"/>
              </w:rPr>
              <w:br/>
            </w:r>
            <w:r w:rsidR="003B12CD">
              <w:rPr>
                <w:rFonts w:eastAsia="宋体" w:hint="eastAsia"/>
                <w:sz w:val="18"/>
                <w:szCs w:val="18"/>
                <w:lang w:val="en-US" w:eastAsia="zh-CN"/>
              </w:rPr>
              <w:t>CW</w:t>
            </w:r>
            <w:r w:rsidR="0098168F" w:rsidRPr="00D37686">
              <w:rPr>
                <w:rFonts w:eastAsia="宋体"/>
                <w:sz w:val="18"/>
                <w:szCs w:val="18"/>
                <w:lang w:val="en-US" w:eastAsia="zh-CN"/>
              </w:rPr>
              <w:t>:</w:t>
            </w:r>
            <w:r w:rsidR="0098168F">
              <w:rPr>
                <w:rFonts w:eastAsia="宋体"/>
                <w:sz w:val="18"/>
                <w:szCs w:val="18"/>
                <w:lang w:val="en-US" w:eastAsia="zh-CN"/>
              </w:rPr>
              <w:t xml:space="preserve"> </w:t>
            </w:r>
            <w:r w:rsidR="003B12CD" w:rsidRPr="009D4F6B">
              <w:rPr>
                <w:color w:val="000000" w:themeColor="text1"/>
              </w:rPr>
              <w:t>Unmodulated single tone</w:t>
            </w:r>
          </w:p>
        </w:tc>
        <w:tc>
          <w:tcPr>
            <w:tcW w:w="4253" w:type="dxa"/>
            <w:tcBorders>
              <w:top w:val="nil"/>
              <w:left w:val="nil"/>
              <w:bottom w:val="single" w:sz="4" w:space="0" w:color="auto"/>
              <w:right w:val="single" w:sz="4" w:space="0" w:color="auto"/>
            </w:tcBorders>
            <w:shd w:val="clear" w:color="auto" w:fill="auto"/>
            <w:vAlign w:val="center"/>
            <w:hideMark/>
          </w:tcPr>
          <w:p w14:paraId="0BEFC080" w14:textId="75E739D5" w:rsidR="0098168F" w:rsidRPr="00D37686" w:rsidRDefault="0098168F" w:rsidP="007A7F46">
            <w:pPr>
              <w:overflowPunct/>
              <w:autoSpaceDE/>
              <w:autoSpaceDN/>
              <w:adjustRightInd/>
              <w:spacing w:after="0"/>
              <w:textAlignment w:val="auto"/>
              <w:rPr>
                <w:rFonts w:eastAsia="宋体"/>
                <w:sz w:val="18"/>
                <w:szCs w:val="18"/>
                <w:lang w:val="en-US" w:eastAsia="zh-CN"/>
              </w:rPr>
            </w:pPr>
          </w:p>
        </w:tc>
      </w:tr>
      <w:tr w:rsidR="0098168F" w:rsidRPr="00D37686" w14:paraId="2B36F5AD" w14:textId="77777777" w:rsidTr="007A7F46">
        <w:trPr>
          <w:trHeight w:val="660"/>
        </w:trPr>
        <w:tc>
          <w:tcPr>
            <w:tcW w:w="2832" w:type="dxa"/>
            <w:tcBorders>
              <w:top w:val="nil"/>
              <w:left w:val="single" w:sz="4" w:space="0" w:color="auto"/>
              <w:bottom w:val="single" w:sz="4" w:space="0" w:color="auto"/>
              <w:right w:val="single" w:sz="4" w:space="0" w:color="auto"/>
            </w:tcBorders>
            <w:shd w:val="clear" w:color="000000" w:fill="E2EFD9"/>
            <w:vAlign w:val="center"/>
          </w:tcPr>
          <w:p w14:paraId="52CE729C"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lastRenderedPageBreak/>
              <w:t>Channel BW</w:t>
            </w:r>
          </w:p>
        </w:tc>
        <w:tc>
          <w:tcPr>
            <w:tcW w:w="2835" w:type="dxa"/>
            <w:tcBorders>
              <w:top w:val="nil"/>
              <w:left w:val="nil"/>
              <w:bottom w:val="single" w:sz="4" w:space="0" w:color="auto"/>
              <w:right w:val="single" w:sz="4" w:space="0" w:color="auto"/>
            </w:tcBorders>
            <w:shd w:val="clear" w:color="auto" w:fill="auto"/>
            <w:vAlign w:val="center"/>
          </w:tcPr>
          <w:p w14:paraId="550FB033" w14:textId="236D920E"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DL</w:t>
            </w:r>
            <w:r w:rsidR="00EB0CD9" w:rsidRPr="00D37686">
              <w:rPr>
                <w:rFonts w:eastAsia="宋体"/>
                <w:sz w:val="18"/>
                <w:szCs w:val="18"/>
                <w:lang w:val="en-US" w:eastAsia="zh-CN"/>
              </w:rPr>
              <w:t xml:space="preserve">: </w:t>
            </w:r>
            <w:r w:rsidRPr="00D37686">
              <w:rPr>
                <w:rFonts w:eastAsia="宋体"/>
                <w:sz w:val="18"/>
                <w:szCs w:val="18"/>
                <w:lang w:val="en-US" w:eastAsia="zh-CN"/>
              </w:rPr>
              <w:t>180</w:t>
            </w:r>
            <w:r>
              <w:rPr>
                <w:rFonts w:eastAsia="宋体" w:hint="eastAsia"/>
                <w:sz w:val="18"/>
                <w:szCs w:val="18"/>
                <w:lang w:val="en-US" w:eastAsia="zh-CN"/>
              </w:rPr>
              <w:t>kHz</w:t>
            </w:r>
            <w:r w:rsidRPr="00D37686">
              <w:rPr>
                <w:rFonts w:ascii="宋体" w:eastAsia="宋体" w:hAnsi="宋体" w:hint="eastAsia"/>
                <w:sz w:val="18"/>
                <w:szCs w:val="18"/>
                <w:lang w:val="en-US" w:eastAsia="zh-CN"/>
              </w:rPr>
              <w:t>，</w:t>
            </w:r>
            <w:r w:rsidRPr="00D37686">
              <w:rPr>
                <w:rFonts w:eastAsia="宋体"/>
                <w:sz w:val="18"/>
                <w:szCs w:val="18"/>
                <w:lang w:val="en-US" w:eastAsia="zh-CN"/>
              </w:rPr>
              <w:t>for 15kHz SCS</w:t>
            </w:r>
            <w:r w:rsidR="00423925">
              <w:rPr>
                <w:rFonts w:eastAsia="宋体"/>
                <w:sz w:val="18"/>
                <w:szCs w:val="18"/>
                <w:lang w:val="en-US" w:eastAsia="zh-CN"/>
              </w:rPr>
              <w:t>,</w:t>
            </w:r>
            <w:r w:rsidR="00E70B91">
              <w:rPr>
                <w:rFonts w:eastAsia="宋体"/>
                <w:sz w:val="18"/>
                <w:szCs w:val="18"/>
                <w:lang w:val="en-US" w:eastAsia="zh-CN"/>
              </w:rPr>
              <w:t>360kHz(O),1.08MHz(O)</w:t>
            </w:r>
            <w:r w:rsidRPr="00D37686">
              <w:rPr>
                <w:rFonts w:eastAsia="宋体"/>
                <w:sz w:val="18"/>
                <w:szCs w:val="18"/>
                <w:lang w:val="en-US" w:eastAsia="zh-CN"/>
              </w:rPr>
              <w:br/>
            </w:r>
            <w:r w:rsidR="003B12CD">
              <w:rPr>
                <w:rFonts w:eastAsia="宋体" w:hint="eastAsia"/>
                <w:sz w:val="18"/>
                <w:szCs w:val="18"/>
                <w:lang w:val="en-US" w:eastAsia="zh-CN"/>
              </w:rPr>
              <w:t>D</w:t>
            </w:r>
            <w:r w:rsidR="003B12CD">
              <w:rPr>
                <w:rFonts w:eastAsia="宋体"/>
                <w:sz w:val="18"/>
                <w:szCs w:val="18"/>
                <w:lang w:val="en-US" w:eastAsia="zh-CN"/>
              </w:rPr>
              <w:t>2</w:t>
            </w:r>
            <w:r w:rsidR="003B12CD">
              <w:rPr>
                <w:rFonts w:eastAsia="宋体" w:hint="eastAsia"/>
                <w:sz w:val="18"/>
                <w:szCs w:val="18"/>
                <w:lang w:val="en-US" w:eastAsia="zh-CN"/>
              </w:rPr>
              <w:t>R</w:t>
            </w:r>
            <w:r w:rsidRPr="00D37686">
              <w:rPr>
                <w:rFonts w:eastAsia="宋体"/>
                <w:sz w:val="18"/>
                <w:szCs w:val="18"/>
                <w:lang w:val="en-US" w:eastAsia="zh-CN"/>
              </w:rPr>
              <w:t xml:space="preserve">: 15 </w:t>
            </w:r>
            <w:r w:rsidRPr="00EB0CD9">
              <w:rPr>
                <w:rFonts w:eastAsia="宋体" w:hint="eastAsia"/>
                <w:sz w:val="18"/>
                <w:szCs w:val="18"/>
                <w:lang w:val="en-US" w:eastAsia="zh-CN"/>
              </w:rPr>
              <w:t>kHz</w:t>
            </w:r>
          </w:p>
        </w:tc>
        <w:tc>
          <w:tcPr>
            <w:tcW w:w="4253" w:type="dxa"/>
            <w:tcBorders>
              <w:top w:val="nil"/>
              <w:left w:val="nil"/>
              <w:bottom w:val="single" w:sz="4" w:space="0" w:color="auto"/>
              <w:right w:val="single" w:sz="4" w:space="0" w:color="auto"/>
            </w:tcBorders>
            <w:shd w:val="clear" w:color="auto" w:fill="auto"/>
            <w:vAlign w:val="center"/>
          </w:tcPr>
          <w:p w14:paraId="55E77316"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p>
        </w:tc>
      </w:tr>
      <w:tr w:rsidR="0098168F" w:rsidRPr="00D37686" w14:paraId="67F72B71" w14:textId="77777777" w:rsidTr="007A7F46">
        <w:trPr>
          <w:trHeight w:val="660"/>
        </w:trPr>
        <w:tc>
          <w:tcPr>
            <w:tcW w:w="2832" w:type="dxa"/>
            <w:tcBorders>
              <w:top w:val="nil"/>
              <w:left w:val="single" w:sz="4" w:space="0" w:color="auto"/>
              <w:bottom w:val="single" w:sz="4" w:space="0" w:color="auto"/>
              <w:right w:val="single" w:sz="4" w:space="0" w:color="auto"/>
            </w:tcBorders>
            <w:shd w:val="clear" w:color="000000" w:fill="E2EFD9"/>
            <w:vAlign w:val="center"/>
          </w:tcPr>
          <w:p w14:paraId="767BA9CA"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Layout</w:t>
            </w:r>
          </w:p>
        </w:tc>
        <w:tc>
          <w:tcPr>
            <w:tcW w:w="2835" w:type="dxa"/>
            <w:tcBorders>
              <w:top w:val="nil"/>
              <w:left w:val="nil"/>
              <w:bottom w:val="single" w:sz="4" w:space="0" w:color="auto"/>
              <w:right w:val="single" w:sz="4" w:space="0" w:color="auto"/>
            </w:tcBorders>
            <w:shd w:val="clear" w:color="auto" w:fill="auto"/>
            <w:vAlign w:val="center"/>
          </w:tcPr>
          <w:p w14:paraId="012D9037" w14:textId="77777777" w:rsidR="0098168F" w:rsidRDefault="0098168F" w:rsidP="007A7F46">
            <w:pPr>
              <w:overflowPunct/>
              <w:autoSpaceDE/>
              <w:autoSpaceDN/>
              <w:adjustRightInd/>
              <w:spacing w:after="0"/>
              <w:textAlignment w:val="auto"/>
              <w:rPr>
                <w:rFonts w:eastAsia="宋体"/>
                <w:sz w:val="18"/>
                <w:szCs w:val="18"/>
                <w:lang w:val="en-US" w:eastAsia="zh-CN"/>
              </w:rPr>
            </w:pPr>
            <w:proofErr w:type="spellStart"/>
            <w:r w:rsidRPr="00D37686">
              <w:rPr>
                <w:rFonts w:eastAsia="宋体"/>
                <w:sz w:val="18"/>
                <w:szCs w:val="18"/>
                <w:lang w:val="en-US" w:eastAsia="zh-CN"/>
              </w:rPr>
              <w:t>InF</w:t>
            </w:r>
            <w:proofErr w:type="spellEnd"/>
            <w:r w:rsidRPr="00D37686">
              <w:rPr>
                <w:rFonts w:eastAsia="宋体"/>
                <w:sz w:val="18"/>
                <w:szCs w:val="18"/>
                <w:lang w:val="en-US" w:eastAsia="zh-CN"/>
              </w:rPr>
              <w:t>-DH defined in TR38901</w:t>
            </w:r>
          </w:p>
          <w:p w14:paraId="4C023BC3" w14:textId="624B1653" w:rsidR="0098168F"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Hall size</w:t>
            </w:r>
            <w:r w:rsidR="00C10D41">
              <w:rPr>
                <w:rFonts w:eastAsia="宋体" w:hint="eastAsia"/>
                <w:sz w:val="18"/>
                <w:szCs w:val="18"/>
                <w:lang w:val="en-US" w:eastAsia="zh-CN"/>
              </w:rPr>
              <w:t>:</w:t>
            </w:r>
            <w:r w:rsidRPr="00D37686">
              <w:rPr>
                <w:rFonts w:eastAsia="宋体"/>
                <w:sz w:val="18"/>
                <w:szCs w:val="18"/>
                <w:lang w:val="en-US" w:eastAsia="zh-CN"/>
              </w:rPr>
              <w:t>120</w:t>
            </w:r>
            <w:r w:rsidRPr="00005D56">
              <w:rPr>
                <w:rFonts w:eastAsia="宋体" w:hint="eastAsia"/>
                <w:sz w:val="18"/>
                <w:szCs w:val="18"/>
                <w:lang w:val="en-US" w:eastAsia="zh-CN"/>
              </w:rPr>
              <w:t>×</w:t>
            </w:r>
            <w:r w:rsidRPr="00D37686">
              <w:rPr>
                <w:rFonts w:eastAsia="宋体"/>
                <w:sz w:val="18"/>
                <w:szCs w:val="18"/>
                <w:lang w:val="en-US" w:eastAsia="zh-CN"/>
              </w:rPr>
              <w:t>60 m</w:t>
            </w:r>
          </w:p>
          <w:p w14:paraId="0CBB8102" w14:textId="77777777" w:rsidR="0098168F" w:rsidRPr="005A2926" w:rsidRDefault="0098168F"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ISD</w:t>
            </w:r>
            <w:r>
              <w:rPr>
                <w:rFonts w:eastAsia="宋体" w:hint="eastAsia"/>
                <w:sz w:val="18"/>
                <w:szCs w:val="18"/>
                <w:lang w:val="en-US" w:eastAsia="zh-CN"/>
              </w:rPr>
              <w:t>（</w:t>
            </w:r>
            <w:r>
              <w:rPr>
                <w:rFonts w:eastAsia="宋体" w:hint="eastAsia"/>
                <w:sz w:val="18"/>
                <w:szCs w:val="18"/>
                <w:lang w:val="en-US" w:eastAsia="zh-CN"/>
              </w:rPr>
              <w:t>D</w:t>
            </w:r>
            <w:r>
              <w:rPr>
                <w:rFonts w:eastAsia="宋体" w:hint="eastAsia"/>
                <w:sz w:val="18"/>
                <w:szCs w:val="18"/>
                <w:lang w:val="en-US" w:eastAsia="zh-CN"/>
              </w:rPr>
              <w:t>）</w:t>
            </w:r>
            <w:r>
              <w:rPr>
                <w:rFonts w:eastAsia="宋体" w:hint="eastAsia"/>
                <w:sz w:val="18"/>
                <w:szCs w:val="18"/>
                <w:lang w:val="en-US" w:eastAsia="zh-CN"/>
              </w:rPr>
              <w:t>=</w:t>
            </w:r>
            <w:r>
              <w:rPr>
                <w:rFonts w:eastAsia="宋体"/>
                <w:sz w:val="18"/>
                <w:szCs w:val="18"/>
                <w:lang w:val="en-US" w:eastAsia="zh-CN"/>
              </w:rPr>
              <w:t>20</w:t>
            </w:r>
            <w:r>
              <w:rPr>
                <w:rFonts w:eastAsia="宋体" w:hint="eastAsia"/>
                <w:sz w:val="18"/>
                <w:szCs w:val="18"/>
                <w:lang w:val="en-US" w:eastAsia="zh-CN"/>
              </w:rPr>
              <w:t>m</w:t>
            </w:r>
          </w:p>
        </w:tc>
        <w:tc>
          <w:tcPr>
            <w:tcW w:w="4253" w:type="dxa"/>
            <w:tcBorders>
              <w:top w:val="nil"/>
              <w:left w:val="nil"/>
              <w:bottom w:val="single" w:sz="4" w:space="0" w:color="auto"/>
              <w:right w:val="single" w:sz="4" w:space="0" w:color="auto"/>
            </w:tcBorders>
            <w:shd w:val="clear" w:color="auto" w:fill="auto"/>
            <w:vAlign w:val="center"/>
          </w:tcPr>
          <w:p w14:paraId="1050EE84" w14:textId="77777777" w:rsidR="0098168F" w:rsidRPr="005A2926" w:rsidRDefault="0098168F" w:rsidP="007A7F46">
            <w:pPr>
              <w:overflowPunct/>
              <w:autoSpaceDE/>
              <w:autoSpaceDN/>
              <w:adjustRightInd/>
              <w:spacing w:after="0"/>
              <w:textAlignment w:val="auto"/>
              <w:rPr>
                <w:rFonts w:eastAsia="宋体"/>
                <w:sz w:val="18"/>
                <w:szCs w:val="18"/>
                <w:lang w:val="en-US" w:eastAsia="zh-CN"/>
              </w:rPr>
            </w:pPr>
            <w:r w:rsidRPr="005A2926">
              <w:rPr>
                <w:rFonts w:eastAsia="宋体"/>
                <w:sz w:val="18"/>
                <w:szCs w:val="18"/>
                <w:lang w:val="en-US" w:eastAsia="zh-CN"/>
              </w:rPr>
              <w:t>TR 38.848, the maximum connection density target is 150 devices per 100 m</w:t>
            </w:r>
            <w:r w:rsidRPr="00135A3B">
              <w:rPr>
                <w:rFonts w:eastAsia="宋体"/>
                <w:sz w:val="18"/>
                <w:szCs w:val="18"/>
                <w:vertAlign w:val="superscript"/>
                <w:lang w:val="en-US" w:eastAsia="zh-CN"/>
              </w:rPr>
              <w:t>2</w:t>
            </w:r>
            <w:r w:rsidRPr="005A2926">
              <w:rPr>
                <w:rFonts w:eastAsia="宋体"/>
                <w:sz w:val="18"/>
                <w:szCs w:val="18"/>
                <w:lang w:val="en-US" w:eastAsia="zh-CN"/>
              </w:rPr>
              <w:t xml:space="preserve"> for indoor scenarios.</w:t>
            </w:r>
          </w:p>
          <w:p w14:paraId="0BDAE7B1" w14:textId="7C9187D5" w:rsidR="0098168F" w:rsidRPr="005A2926" w:rsidRDefault="0096394D" w:rsidP="007A7F46">
            <w:pPr>
              <w:overflowPunct/>
              <w:autoSpaceDE/>
              <w:autoSpaceDN/>
              <w:adjustRightInd/>
              <w:spacing w:after="0"/>
              <w:textAlignment w:val="auto"/>
              <w:rPr>
                <w:rFonts w:eastAsia="宋体"/>
                <w:sz w:val="18"/>
                <w:szCs w:val="18"/>
                <w:lang w:eastAsia="zh-CN"/>
              </w:rPr>
            </w:pPr>
            <w:r>
              <w:rPr>
                <w:rFonts w:eastAsia="宋体"/>
                <w:sz w:val="18"/>
                <w:szCs w:val="18"/>
                <w:lang w:eastAsia="zh-CN"/>
              </w:rPr>
              <w:t>Further detail refer</w:t>
            </w:r>
            <w:r w:rsidR="00382458">
              <w:rPr>
                <w:rFonts w:eastAsia="宋体" w:hint="eastAsia"/>
                <w:sz w:val="18"/>
                <w:szCs w:val="18"/>
                <w:lang w:eastAsia="zh-CN"/>
              </w:rPr>
              <w:t>s</w:t>
            </w:r>
            <w:r>
              <w:rPr>
                <w:rFonts w:eastAsia="宋体"/>
                <w:sz w:val="18"/>
                <w:szCs w:val="18"/>
                <w:lang w:eastAsia="zh-CN"/>
              </w:rPr>
              <w:t xml:space="preserve"> t</w:t>
            </w:r>
            <w:r w:rsidRPr="00314020">
              <w:rPr>
                <w:rFonts w:eastAsia="宋体"/>
                <w:sz w:val="18"/>
                <w:szCs w:val="18"/>
                <w:lang w:eastAsia="zh-CN"/>
              </w:rPr>
              <w:t>o LS</w:t>
            </w:r>
            <w:r w:rsidRPr="00314020">
              <w:rPr>
                <w:rFonts w:eastAsiaTheme="minorEastAsia"/>
                <w:lang w:val="en-US" w:eastAsia="zh-CN"/>
              </w:rPr>
              <w:t xml:space="preserve"> </w:t>
            </w:r>
            <w:r w:rsidR="00314020" w:rsidRPr="00314020">
              <w:rPr>
                <w:rFonts w:eastAsiaTheme="minorEastAsia"/>
                <w:lang w:val="en-US" w:eastAsia="zh-CN"/>
              </w:rPr>
              <w:t>[3]</w:t>
            </w:r>
          </w:p>
        </w:tc>
      </w:tr>
      <w:tr w:rsidR="0098168F" w:rsidRPr="00D37686" w14:paraId="12C03A80" w14:textId="77777777" w:rsidTr="00382458">
        <w:trPr>
          <w:trHeight w:val="2998"/>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104A8C75"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Path loss model</w:t>
            </w:r>
          </w:p>
        </w:tc>
        <w:tc>
          <w:tcPr>
            <w:tcW w:w="2835" w:type="dxa"/>
            <w:tcBorders>
              <w:top w:val="nil"/>
              <w:left w:val="nil"/>
              <w:bottom w:val="single" w:sz="4" w:space="0" w:color="auto"/>
              <w:right w:val="single" w:sz="4" w:space="0" w:color="auto"/>
            </w:tcBorders>
            <w:shd w:val="clear" w:color="auto" w:fill="auto"/>
            <w:vAlign w:val="center"/>
            <w:hideMark/>
          </w:tcPr>
          <w:p w14:paraId="16FB2864" w14:textId="77777777" w:rsidR="0098168F" w:rsidRDefault="0098168F"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D1T1:</w:t>
            </w:r>
          </w:p>
          <w:p w14:paraId="3C494D89" w14:textId="2C590958" w:rsidR="0098168F" w:rsidRDefault="0096394D"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D2R</w:t>
            </w:r>
            <w:r w:rsidR="0098168F" w:rsidRPr="00D37686">
              <w:rPr>
                <w:rFonts w:eastAsia="宋体"/>
                <w:sz w:val="18"/>
                <w:szCs w:val="18"/>
                <w:lang w:val="en-US" w:eastAsia="zh-CN"/>
              </w:rPr>
              <w:t>/</w:t>
            </w:r>
            <w:r>
              <w:rPr>
                <w:rFonts w:eastAsia="宋体"/>
                <w:sz w:val="18"/>
                <w:szCs w:val="18"/>
                <w:lang w:val="en-US" w:eastAsia="zh-CN"/>
              </w:rPr>
              <w:t>R2D</w:t>
            </w:r>
            <w:r w:rsidR="0098168F" w:rsidRPr="00D37686">
              <w:rPr>
                <w:rFonts w:eastAsia="宋体"/>
                <w:sz w:val="18"/>
                <w:szCs w:val="18"/>
                <w:lang w:val="en-US" w:eastAsia="zh-CN"/>
              </w:rPr>
              <w:t xml:space="preserve">: </w:t>
            </w:r>
            <w:proofErr w:type="spellStart"/>
            <w:r w:rsidR="0098168F" w:rsidRPr="00D37686">
              <w:rPr>
                <w:rFonts w:eastAsia="宋体"/>
                <w:sz w:val="18"/>
                <w:szCs w:val="18"/>
                <w:lang w:val="en-US" w:eastAsia="zh-CN"/>
              </w:rPr>
              <w:t>InF</w:t>
            </w:r>
            <w:proofErr w:type="spellEnd"/>
            <w:r w:rsidR="0098168F" w:rsidRPr="00D37686">
              <w:rPr>
                <w:rFonts w:eastAsia="宋体"/>
                <w:sz w:val="18"/>
                <w:szCs w:val="18"/>
                <w:lang w:val="en-US" w:eastAsia="zh-CN"/>
              </w:rPr>
              <w:t xml:space="preserve">-DH </w:t>
            </w:r>
            <w:r>
              <w:rPr>
                <w:rFonts w:eastAsia="宋体"/>
                <w:sz w:val="18"/>
                <w:szCs w:val="18"/>
                <w:lang w:val="en-US" w:eastAsia="zh-CN"/>
              </w:rPr>
              <w:t xml:space="preserve">NLOS model </w:t>
            </w:r>
            <w:r w:rsidR="0098168F" w:rsidRPr="00D37686">
              <w:rPr>
                <w:rFonts w:eastAsia="宋体"/>
                <w:sz w:val="18"/>
                <w:szCs w:val="18"/>
                <w:lang w:val="en-US" w:eastAsia="zh-CN"/>
              </w:rPr>
              <w:t>defined in TR38.901</w:t>
            </w:r>
            <w:r w:rsidR="0098168F" w:rsidRPr="00B90D71">
              <w:rPr>
                <w:rFonts w:eastAsia="宋体" w:hint="eastAsia"/>
                <w:sz w:val="18"/>
                <w:szCs w:val="18"/>
                <w:lang w:val="en-US" w:eastAsia="zh-CN"/>
              </w:rPr>
              <w:t>；</w:t>
            </w:r>
          </w:p>
          <w:p w14:paraId="63304600" w14:textId="77777777" w:rsidR="0098168F"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 xml:space="preserve">CW to device: </w:t>
            </w:r>
            <w:proofErr w:type="spellStart"/>
            <w:r w:rsidRPr="00D37686">
              <w:rPr>
                <w:rFonts w:eastAsia="宋体"/>
                <w:sz w:val="18"/>
                <w:szCs w:val="18"/>
                <w:lang w:val="en-US" w:eastAsia="zh-CN"/>
              </w:rPr>
              <w:t>InF</w:t>
            </w:r>
            <w:proofErr w:type="spellEnd"/>
            <w:r w:rsidRPr="00D37686">
              <w:rPr>
                <w:rFonts w:eastAsia="宋体"/>
                <w:sz w:val="18"/>
                <w:szCs w:val="18"/>
                <w:lang w:val="en-US" w:eastAsia="zh-CN"/>
              </w:rPr>
              <w:t>-DH LOS</w:t>
            </w:r>
          </w:p>
          <w:p w14:paraId="4DFA67E8" w14:textId="77777777" w:rsidR="0098168F" w:rsidRDefault="0098168F"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D2T2:</w:t>
            </w:r>
          </w:p>
          <w:p w14:paraId="5A1D3BCE" w14:textId="77777777" w:rsidR="0096394D" w:rsidRDefault="0096394D" w:rsidP="0096394D">
            <w:pPr>
              <w:rPr>
                <w:sz w:val="18"/>
                <w:szCs w:val="18"/>
              </w:rPr>
            </w:pPr>
            <w:proofErr w:type="spellStart"/>
            <w:r w:rsidRPr="0096394D">
              <w:rPr>
                <w:sz w:val="18"/>
                <w:szCs w:val="18"/>
              </w:rPr>
              <w:t>InF</w:t>
            </w:r>
            <w:proofErr w:type="spellEnd"/>
            <w:r w:rsidRPr="0096394D">
              <w:rPr>
                <w:sz w:val="18"/>
                <w:szCs w:val="18"/>
              </w:rPr>
              <w:t>-DL</w:t>
            </w:r>
            <w:r w:rsidRPr="0096394D">
              <w:rPr>
                <w:rFonts w:hint="eastAsia"/>
                <w:sz w:val="18"/>
                <w:szCs w:val="18"/>
              </w:rPr>
              <w:t xml:space="preserve"> and </w:t>
            </w:r>
            <w:proofErr w:type="spellStart"/>
            <w:r w:rsidRPr="0096394D">
              <w:rPr>
                <w:sz w:val="18"/>
                <w:szCs w:val="18"/>
              </w:rPr>
              <w:t>InH</w:t>
            </w:r>
            <w:proofErr w:type="spellEnd"/>
            <w:r w:rsidRPr="0096394D">
              <w:rPr>
                <w:sz w:val="18"/>
                <w:szCs w:val="18"/>
              </w:rPr>
              <w:t xml:space="preserve">-Office </w:t>
            </w:r>
            <w:r w:rsidRPr="0096394D">
              <w:rPr>
                <w:rFonts w:hint="eastAsia"/>
                <w:sz w:val="18"/>
                <w:szCs w:val="18"/>
              </w:rPr>
              <w:t>model defined in TR38.901</w:t>
            </w:r>
            <w:r>
              <w:rPr>
                <w:sz w:val="18"/>
                <w:szCs w:val="18"/>
              </w:rPr>
              <w:t xml:space="preserve"> </w:t>
            </w:r>
          </w:p>
          <w:p w14:paraId="05C4B0A4" w14:textId="1BB717EA" w:rsidR="0096394D" w:rsidRPr="0096394D" w:rsidRDefault="0096394D" w:rsidP="0096394D">
            <w:pPr>
              <w:pStyle w:val="aff5"/>
              <w:numPr>
                <w:ilvl w:val="0"/>
                <w:numId w:val="24"/>
              </w:numPr>
              <w:ind w:firstLineChars="0"/>
              <w:rPr>
                <w:rFonts w:ascii="Times New Roman" w:hAnsi="Times New Roman" w:cs="Times New Roman"/>
                <w:sz w:val="18"/>
                <w:szCs w:val="18"/>
              </w:rPr>
            </w:pPr>
            <w:r w:rsidRPr="0096394D">
              <w:rPr>
                <w:rFonts w:ascii="Times New Roman" w:hAnsi="Times New Roman" w:cs="Times New Roman"/>
                <w:sz w:val="18"/>
                <w:szCs w:val="18"/>
              </w:rPr>
              <w:t xml:space="preserve">NLOS for D2R and R2D links if </w:t>
            </w:r>
            <w:proofErr w:type="spellStart"/>
            <w:r w:rsidRPr="0096394D">
              <w:rPr>
                <w:rFonts w:ascii="Times New Roman" w:hAnsi="Times New Roman" w:cs="Times New Roman"/>
                <w:sz w:val="18"/>
                <w:szCs w:val="18"/>
              </w:rPr>
              <w:t>InF</w:t>
            </w:r>
            <w:proofErr w:type="spellEnd"/>
            <w:r w:rsidRPr="0096394D">
              <w:rPr>
                <w:rFonts w:ascii="Times New Roman" w:hAnsi="Times New Roman" w:cs="Times New Roman"/>
                <w:sz w:val="18"/>
                <w:szCs w:val="18"/>
              </w:rPr>
              <w:t>-DL is used</w:t>
            </w:r>
          </w:p>
          <w:p w14:paraId="65B93B06" w14:textId="77777777" w:rsidR="0096394D" w:rsidRPr="0096394D" w:rsidRDefault="0096394D" w:rsidP="0096394D">
            <w:pPr>
              <w:pStyle w:val="aff5"/>
              <w:numPr>
                <w:ilvl w:val="0"/>
                <w:numId w:val="24"/>
              </w:numPr>
              <w:ind w:firstLineChars="0"/>
              <w:rPr>
                <w:rFonts w:ascii="Times New Roman" w:hAnsi="Times New Roman" w:cs="Times New Roman"/>
                <w:sz w:val="18"/>
                <w:szCs w:val="18"/>
              </w:rPr>
            </w:pPr>
            <w:r w:rsidRPr="0096394D">
              <w:rPr>
                <w:rFonts w:ascii="Times New Roman" w:hAnsi="Times New Roman" w:cs="Times New Roman"/>
                <w:sz w:val="18"/>
                <w:szCs w:val="18"/>
              </w:rPr>
              <w:t xml:space="preserve">LOS for D2R and R2D links if </w:t>
            </w:r>
            <w:proofErr w:type="spellStart"/>
            <w:r w:rsidRPr="0096394D">
              <w:rPr>
                <w:rFonts w:ascii="Times New Roman" w:hAnsi="Times New Roman" w:cs="Times New Roman"/>
                <w:sz w:val="18"/>
                <w:szCs w:val="18"/>
              </w:rPr>
              <w:t>InH</w:t>
            </w:r>
            <w:proofErr w:type="spellEnd"/>
            <w:r w:rsidRPr="0096394D">
              <w:rPr>
                <w:rFonts w:ascii="Times New Roman" w:hAnsi="Times New Roman" w:cs="Times New Roman"/>
                <w:sz w:val="18"/>
                <w:szCs w:val="18"/>
              </w:rPr>
              <w:t>-Office is used</w:t>
            </w:r>
          </w:p>
          <w:p w14:paraId="31FBB196" w14:textId="77777777" w:rsidR="0098168F" w:rsidRPr="0096394D" w:rsidRDefault="0098168F" w:rsidP="007A7F46">
            <w:pPr>
              <w:overflowPunct/>
              <w:autoSpaceDE/>
              <w:autoSpaceDN/>
              <w:adjustRightInd/>
              <w:spacing w:after="0"/>
              <w:textAlignment w:val="auto"/>
              <w:rPr>
                <w:rFonts w:eastAsia="宋体"/>
                <w:sz w:val="18"/>
                <w:szCs w:val="18"/>
                <w:lang w:val="en-US" w:eastAsia="zh-CN"/>
              </w:rPr>
            </w:pPr>
          </w:p>
        </w:tc>
        <w:tc>
          <w:tcPr>
            <w:tcW w:w="4253" w:type="dxa"/>
            <w:tcBorders>
              <w:top w:val="nil"/>
              <w:left w:val="nil"/>
              <w:bottom w:val="single" w:sz="4" w:space="0" w:color="auto"/>
              <w:right w:val="single" w:sz="4" w:space="0" w:color="auto"/>
            </w:tcBorders>
            <w:shd w:val="clear" w:color="auto" w:fill="auto"/>
            <w:vAlign w:val="center"/>
            <w:hideMark/>
          </w:tcPr>
          <w:p w14:paraId="50EC4281" w14:textId="77777777" w:rsidR="0098168F" w:rsidRPr="00FB54D6" w:rsidRDefault="0098168F" w:rsidP="005A09E8">
            <w:pPr>
              <w:overflowPunct/>
              <w:autoSpaceDE/>
              <w:autoSpaceDN/>
              <w:adjustRightInd/>
              <w:spacing w:after="0"/>
              <w:textAlignment w:val="auto"/>
              <w:rPr>
                <w:rFonts w:eastAsia="宋体"/>
                <w:sz w:val="18"/>
                <w:szCs w:val="18"/>
                <w:lang w:eastAsia="zh-CN"/>
              </w:rPr>
            </w:pPr>
          </w:p>
        </w:tc>
      </w:tr>
    </w:tbl>
    <w:p w14:paraId="56CDF76C" w14:textId="2A07FEA2" w:rsidR="0098168F" w:rsidRDefault="0098168F" w:rsidP="0098168F">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D1T</w:t>
      </w:r>
      <w:r>
        <w:rPr>
          <w:rFonts w:eastAsiaTheme="minorEastAsia"/>
          <w:lang w:eastAsia="zh-CN"/>
        </w:rPr>
        <w:t>1</w:t>
      </w:r>
      <w:r>
        <w:rPr>
          <w:rFonts w:eastAsiaTheme="minorEastAsia" w:hint="eastAsia"/>
          <w:lang w:eastAsia="zh-CN"/>
        </w:rPr>
        <w:t>，</w:t>
      </w:r>
      <w:r w:rsidRPr="00B25619">
        <w:rPr>
          <w:rFonts w:eastAsiaTheme="minorEastAsia" w:hint="eastAsia"/>
          <w:lang w:eastAsia="zh-CN"/>
        </w:rPr>
        <w:t>A</w:t>
      </w:r>
      <w:r w:rsidRPr="00B25619">
        <w:rPr>
          <w:rFonts w:eastAsiaTheme="minorEastAsia"/>
          <w:lang w:eastAsia="zh-CN"/>
        </w:rPr>
        <w:t>-</w:t>
      </w:r>
      <w:r w:rsidRPr="00B25619">
        <w:rPr>
          <w:rFonts w:eastAsiaTheme="minorEastAsia" w:hint="eastAsia"/>
          <w:lang w:eastAsia="zh-CN"/>
        </w:rPr>
        <w:t>IoT</w:t>
      </w:r>
      <w:r w:rsidRPr="00B25619">
        <w:rPr>
          <w:rFonts w:eastAsiaTheme="minorEastAsia"/>
          <w:lang w:eastAsia="zh-CN"/>
        </w:rPr>
        <w:t xml:space="preserve"> </w:t>
      </w:r>
      <w:r w:rsidRPr="00B25619">
        <w:rPr>
          <w:rFonts w:eastAsiaTheme="minorEastAsia" w:hint="eastAsia"/>
          <w:lang w:eastAsia="zh-CN"/>
        </w:rPr>
        <w:t>micro</w:t>
      </w:r>
      <w:r w:rsidRPr="00B25619">
        <w:rPr>
          <w:rFonts w:eastAsiaTheme="minorEastAsia"/>
          <w:lang w:eastAsia="zh-CN"/>
        </w:rPr>
        <w:t xml:space="preserve"> </w:t>
      </w:r>
      <w:r w:rsidRPr="00B25619">
        <w:rPr>
          <w:rFonts w:eastAsiaTheme="minorEastAsia" w:hint="eastAsia"/>
          <w:lang w:eastAsia="zh-CN"/>
        </w:rPr>
        <w:t>BS</w:t>
      </w:r>
      <w:r w:rsidRPr="00B25619">
        <w:rPr>
          <w:rFonts w:eastAsiaTheme="minorEastAsia"/>
          <w:lang w:eastAsia="zh-CN"/>
        </w:rPr>
        <w:t xml:space="preserve"> parameters are proposed as follows</w:t>
      </w:r>
      <w:r>
        <w:rPr>
          <w:rFonts w:eastAsiaTheme="minorEastAsia"/>
          <w:lang w:eastAsia="zh-CN"/>
        </w:rPr>
        <w:t>:</w:t>
      </w:r>
    </w:p>
    <w:p w14:paraId="5E062176" w14:textId="11836026" w:rsidR="00F817B5" w:rsidRPr="0095358F" w:rsidRDefault="00F817B5" w:rsidP="00F817B5">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2-2. </w:t>
      </w:r>
      <w:r w:rsidRPr="0095358F">
        <w:rPr>
          <w:rFonts w:eastAsiaTheme="minorEastAsia" w:hint="eastAsia"/>
          <w:b/>
          <w:lang w:val="en-US" w:eastAsia="zh-CN"/>
        </w:rPr>
        <w:t>A</w:t>
      </w:r>
      <w:r w:rsidRPr="0095358F">
        <w:rPr>
          <w:rFonts w:eastAsiaTheme="minorEastAsia"/>
          <w:b/>
          <w:lang w:val="en-US" w:eastAsia="zh-CN"/>
        </w:rPr>
        <w:t>-</w:t>
      </w:r>
      <w:r w:rsidRPr="0095358F">
        <w:rPr>
          <w:rFonts w:eastAsiaTheme="minorEastAsia" w:hint="eastAsia"/>
          <w:b/>
          <w:lang w:val="en-US" w:eastAsia="zh-CN"/>
        </w:rPr>
        <w:t>IoT</w:t>
      </w:r>
      <w:r w:rsidRPr="0095358F">
        <w:rPr>
          <w:rFonts w:eastAsiaTheme="minorEastAsia"/>
          <w:b/>
          <w:lang w:val="en-US" w:eastAsia="zh-CN"/>
        </w:rPr>
        <w:t xml:space="preserve"> </w:t>
      </w:r>
      <w:r w:rsidRPr="0095358F">
        <w:rPr>
          <w:rFonts w:eastAsiaTheme="minorEastAsia" w:hint="eastAsia"/>
          <w:b/>
          <w:lang w:val="en-US" w:eastAsia="zh-CN"/>
        </w:rPr>
        <w:t>micro</w:t>
      </w:r>
      <w:r w:rsidRPr="0095358F">
        <w:rPr>
          <w:rFonts w:eastAsiaTheme="minorEastAsia"/>
          <w:b/>
          <w:lang w:val="en-US" w:eastAsia="zh-CN"/>
        </w:rPr>
        <w:t xml:space="preserve"> </w:t>
      </w:r>
      <w:r w:rsidRPr="0095358F">
        <w:rPr>
          <w:rFonts w:eastAsiaTheme="minorEastAsia" w:hint="eastAsia"/>
          <w:b/>
          <w:lang w:val="en-US" w:eastAsia="zh-CN"/>
        </w:rPr>
        <w:t>BS</w:t>
      </w:r>
      <w:r w:rsidRPr="0095358F">
        <w:rPr>
          <w:rFonts w:eastAsiaTheme="minorEastAsia"/>
          <w:b/>
          <w:lang w:val="en-US" w:eastAsia="zh-CN"/>
        </w:rPr>
        <w:t xml:space="preserve"> </w:t>
      </w:r>
      <w:r w:rsidRPr="0095358F">
        <w:rPr>
          <w:rFonts w:eastAsiaTheme="minorEastAsia" w:hint="eastAsia"/>
          <w:b/>
          <w:lang w:val="en-US" w:eastAsia="zh-CN"/>
        </w:rPr>
        <w:t>parameters</w:t>
      </w:r>
    </w:p>
    <w:tbl>
      <w:tblPr>
        <w:tblW w:w="9920" w:type="dxa"/>
        <w:tblInd w:w="-5" w:type="dxa"/>
        <w:tblLook w:val="04A0" w:firstRow="1" w:lastRow="0" w:firstColumn="1" w:lastColumn="0" w:noHBand="0" w:noVBand="1"/>
      </w:tblPr>
      <w:tblGrid>
        <w:gridCol w:w="2832"/>
        <w:gridCol w:w="2835"/>
        <w:gridCol w:w="4253"/>
      </w:tblGrid>
      <w:tr w:rsidR="0098168F" w:rsidRPr="00D37686" w14:paraId="1B7957DD" w14:textId="77777777" w:rsidTr="007A7F46">
        <w:trPr>
          <w:trHeight w:val="480"/>
        </w:trPr>
        <w:tc>
          <w:tcPr>
            <w:tcW w:w="283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3699E199" w14:textId="77777777" w:rsidR="0098168F" w:rsidRPr="00D37686" w:rsidRDefault="0098168F" w:rsidP="007A7F46">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A-IoT micro BS parameters</w:t>
            </w:r>
          </w:p>
        </w:tc>
        <w:tc>
          <w:tcPr>
            <w:tcW w:w="2835" w:type="dxa"/>
            <w:tcBorders>
              <w:top w:val="single" w:sz="4" w:space="0" w:color="auto"/>
              <w:left w:val="nil"/>
              <w:bottom w:val="single" w:sz="4" w:space="0" w:color="auto"/>
              <w:right w:val="single" w:sz="4" w:space="0" w:color="auto"/>
            </w:tcBorders>
            <w:shd w:val="clear" w:color="000000" w:fill="D0CECE"/>
            <w:vAlign w:val="center"/>
            <w:hideMark/>
          </w:tcPr>
          <w:p w14:paraId="48706B9F" w14:textId="77777777" w:rsidR="0098168F" w:rsidRPr="00D37686" w:rsidRDefault="0098168F" w:rsidP="007A7F46">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D1T1</w:t>
            </w:r>
          </w:p>
        </w:tc>
        <w:tc>
          <w:tcPr>
            <w:tcW w:w="4253" w:type="dxa"/>
            <w:tcBorders>
              <w:top w:val="single" w:sz="4" w:space="0" w:color="auto"/>
              <w:left w:val="nil"/>
              <w:bottom w:val="single" w:sz="4" w:space="0" w:color="auto"/>
              <w:right w:val="single" w:sz="4" w:space="0" w:color="auto"/>
            </w:tcBorders>
            <w:shd w:val="clear" w:color="000000" w:fill="D0CECE"/>
            <w:vAlign w:val="center"/>
            <w:hideMark/>
          </w:tcPr>
          <w:p w14:paraId="1BDD7FB7" w14:textId="77777777" w:rsidR="0098168F" w:rsidRPr="00D37686" w:rsidRDefault="0098168F" w:rsidP="007A7F46">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note</w:t>
            </w:r>
          </w:p>
        </w:tc>
      </w:tr>
      <w:tr w:rsidR="0098168F" w:rsidRPr="00D37686" w14:paraId="62AF43AA" w14:textId="77777777" w:rsidTr="00430F6B">
        <w:trPr>
          <w:trHeight w:val="1425"/>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192C7E99"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 total Tx power</w:t>
            </w:r>
          </w:p>
        </w:tc>
        <w:tc>
          <w:tcPr>
            <w:tcW w:w="2835" w:type="dxa"/>
            <w:tcBorders>
              <w:top w:val="nil"/>
              <w:left w:val="nil"/>
              <w:bottom w:val="single" w:sz="4" w:space="0" w:color="auto"/>
              <w:right w:val="single" w:sz="4" w:space="0" w:color="auto"/>
            </w:tcBorders>
            <w:shd w:val="clear" w:color="auto" w:fill="auto"/>
            <w:vAlign w:val="center"/>
            <w:hideMark/>
          </w:tcPr>
          <w:p w14:paraId="5B0167BB"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 xml:space="preserve">33dBm or </w:t>
            </w:r>
            <w:r w:rsidRPr="00B90D71">
              <w:rPr>
                <w:rFonts w:eastAsia="宋体" w:hint="eastAsia"/>
                <w:sz w:val="18"/>
                <w:szCs w:val="18"/>
                <w:lang w:val="en-US" w:eastAsia="zh-CN"/>
              </w:rPr>
              <w:t>（</w:t>
            </w:r>
            <w:r w:rsidRPr="00D37686">
              <w:rPr>
                <w:rFonts w:eastAsia="宋体"/>
                <w:sz w:val="18"/>
                <w:szCs w:val="18"/>
                <w:lang w:val="en-US" w:eastAsia="zh-CN"/>
              </w:rPr>
              <w:t>optional</w:t>
            </w:r>
            <w:r w:rsidRPr="00B90D71">
              <w:rPr>
                <w:rFonts w:eastAsia="宋体" w:hint="eastAsia"/>
                <w:sz w:val="18"/>
                <w:szCs w:val="18"/>
                <w:lang w:val="en-US" w:eastAsia="zh-CN"/>
              </w:rPr>
              <w:t>）</w:t>
            </w:r>
            <w:r w:rsidRPr="00D37686">
              <w:rPr>
                <w:rFonts w:eastAsia="宋体"/>
                <w:sz w:val="18"/>
                <w:szCs w:val="18"/>
                <w:lang w:val="en-US" w:eastAsia="zh-CN"/>
              </w:rPr>
              <w:t>38 dBm</w:t>
            </w:r>
          </w:p>
        </w:tc>
        <w:tc>
          <w:tcPr>
            <w:tcW w:w="4253" w:type="dxa"/>
            <w:tcBorders>
              <w:top w:val="nil"/>
              <w:left w:val="nil"/>
              <w:bottom w:val="single" w:sz="4" w:space="0" w:color="auto"/>
              <w:right w:val="single" w:sz="4" w:space="0" w:color="auto"/>
            </w:tcBorders>
            <w:shd w:val="clear" w:color="auto" w:fill="auto"/>
            <w:vAlign w:val="center"/>
          </w:tcPr>
          <w:p w14:paraId="5FF55AF5" w14:textId="13C8F3EA" w:rsidR="0098168F" w:rsidRPr="00D37686" w:rsidRDefault="0098168F" w:rsidP="007A7F46">
            <w:pPr>
              <w:overflowPunct/>
              <w:autoSpaceDE/>
              <w:autoSpaceDN/>
              <w:adjustRightInd/>
              <w:spacing w:after="0"/>
              <w:textAlignment w:val="auto"/>
              <w:rPr>
                <w:rFonts w:eastAsia="宋体"/>
                <w:sz w:val="18"/>
                <w:szCs w:val="18"/>
                <w:lang w:val="en-US" w:eastAsia="zh-CN"/>
              </w:rPr>
            </w:pPr>
          </w:p>
        </w:tc>
      </w:tr>
      <w:tr w:rsidR="0098168F" w:rsidRPr="00D37686" w14:paraId="05380A1B" w14:textId="77777777" w:rsidTr="007A7F46">
        <w:trPr>
          <w:trHeight w:val="960"/>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78C3C8B7"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 Antenna height</w:t>
            </w:r>
          </w:p>
        </w:tc>
        <w:tc>
          <w:tcPr>
            <w:tcW w:w="2835" w:type="dxa"/>
            <w:tcBorders>
              <w:top w:val="nil"/>
              <w:left w:val="nil"/>
              <w:bottom w:val="single" w:sz="4" w:space="0" w:color="auto"/>
              <w:right w:val="single" w:sz="4" w:space="0" w:color="auto"/>
            </w:tcBorders>
            <w:shd w:val="clear" w:color="auto" w:fill="auto"/>
            <w:vAlign w:val="center"/>
            <w:hideMark/>
          </w:tcPr>
          <w:p w14:paraId="09F80D45"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8m</w:t>
            </w:r>
          </w:p>
        </w:tc>
        <w:tc>
          <w:tcPr>
            <w:tcW w:w="4253" w:type="dxa"/>
            <w:tcBorders>
              <w:top w:val="nil"/>
              <w:left w:val="nil"/>
              <w:bottom w:val="single" w:sz="4" w:space="0" w:color="auto"/>
              <w:right w:val="single" w:sz="4" w:space="0" w:color="auto"/>
            </w:tcBorders>
            <w:shd w:val="clear" w:color="auto" w:fill="auto"/>
            <w:vAlign w:val="center"/>
            <w:hideMark/>
          </w:tcPr>
          <w:p w14:paraId="0C21BC0E" w14:textId="206A3ABD" w:rsidR="0098168F" w:rsidRPr="00D37686" w:rsidRDefault="0098168F" w:rsidP="007A7F46">
            <w:pPr>
              <w:overflowPunct/>
              <w:autoSpaceDE/>
              <w:autoSpaceDN/>
              <w:adjustRightInd/>
              <w:spacing w:after="0"/>
              <w:textAlignment w:val="auto"/>
              <w:rPr>
                <w:rFonts w:eastAsia="宋体"/>
                <w:sz w:val="18"/>
                <w:szCs w:val="18"/>
                <w:lang w:val="en-US" w:eastAsia="zh-CN"/>
              </w:rPr>
            </w:pPr>
          </w:p>
        </w:tc>
      </w:tr>
      <w:tr w:rsidR="0098168F" w:rsidRPr="00D37686" w14:paraId="111C0161" w14:textId="77777777" w:rsidTr="007A7F46">
        <w:trPr>
          <w:trHeight w:val="945"/>
        </w:trPr>
        <w:tc>
          <w:tcPr>
            <w:tcW w:w="2832" w:type="dxa"/>
            <w:tcBorders>
              <w:top w:val="nil"/>
              <w:left w:val="single" w:sz="4" w:space="0" w:color="auto"/>
              <w:bottom w:val="single" w:sz="4" w:space="0" w:color="auto"/>
              <w:right w:val="single" w:sz="4" w:space="0" w:color="auto"/>
            </w:tcBorders>
            <w:shd w:val="clear" w:color="000000" w:fill="E2EFD9"/>
            <w:vAlign w:val="center"/>
          </w:tcPr>
          <w:p w14:paraId="51E856F2"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w:t>
            </w:r>
            <w:r>
              <w:rPr>
                <w:rFonts w:eastAsia="宋体"/>
                <w:sz w:val="18"/>
                <w:szCs w:val="18"/>
                <w:lang w:val="en-US" w:eastAsia="zh-CN"/>
              </w:rPr>
              <w:t xml:space="preserve"> </w:t>
            </w:r>
            <w:r>
              <w:rPr>
                <w:rFonts w:eastAsia="宋体" w:hint="eastAsia"/>
                <w:sz w:val="18"/>
                <w:szCs w:val="18"/>
                <w:lang w:val="en-US" w:eastAsia="zh-CN"/>
              </w:rPr>
              <w:t>receiver</w:t>
            </w:r>
            <w:r>
              <w:rPr>
                <w:rFonts w:eastAsia="宋体"/>
                <w:sz w:val="18"/>
                <w:szCs w:val="18"/>
                <w:lang w:val="en-US" w:eastAsia="zh-CN"/>
              </w:rPr>
              <w:t xml:space="preserve"> </w:t>
            </w:r>
            <w:r>
              <w:rPr>
                <w:rFonts w:eastAsia="宋体" w:hint="eastAsia"/>
                <w:sz w:val="18"/>
                <w:szCs w:val="18"/>
                <w:lang w:val="en-US" w:eastAsia="zh-CN"/>
              </w:rPr>
              <w:t>Noise</w:t>
            </w:r>
            <w:r>
              <w:rPr>
                <w:rFonts w:eastAsia="宋体"/>
                <w:sz w:val="18"/>
                <w:szCs w:val="18"/>
                <w:lang w:val="en-US" w:eastAsia="zh-CN"/>
              </w:rPr>
              <w:t xml:space="preserve"> </w:t>
            </w:r>
            <w:r>
              <w:rPr>
                <w:rFonts w:eastAsia="宋体" w:hint="eastAsia"/>
                <w:sz w:val="18"/>
                <w:szCs w:val="18"/>
                <w:lang w:val="en-US" w:eastAsia="zh-CN"/>
              </w:rPr>
              <w:t>Figure</w:t>
            </w:r>
            <w:r>
              <w:rPr>
                <w:rFonts w:eastAsia="宋体" w:hint="eastAsia"/>
                <w:sz w:val="18"/>
                <w:szCs w:val="18"/>
                <w:lang w:val="en-US" w:eastAsia="zh-CN"/>
              </w:rPr>
              <w:t>（</w:t>
            </w:r>
            <w:r>
              <w:rPr>
                <w:rFonts w:eastAsia="宋体" w:hint="eastAsia"/>
                <w:sz w:val="18"/>
                <w:szCs w:val="18"/>
                <w:lang w:val="en-US" w:eastAsia="zh-CN"/>
              </w:rPr>
              <w:t>dB</w:t>
            </w:r>
            <w:r>
              <w:rPr>
                <w:rFonts w:eastAsia="宋体" w:hint="eastAsia"/>
                <w:sz w:val="18"/>
                <w:szCs w:val="18"/>
                <w:lang w:val="en-US" w:eastAsia="zh-CN"/>
              </w:rPr>
              <w:t>）</w:t>
            </w:r>
          </w:p>
        </w:tc>
        <w:tc>
          <w:tcPr>
            <w:tcW w:w="2835" w:type="dxa"/>
            <w:tcBorders>
              <w:top w:val="nil"/>
              <w:left w:val="nil"/>
              <w:bottom w:val="single" w:sz="4" w:space="0" w:color="auto"/>
              <w:right w:val="single" w:sz="4" w:space="0" w:color="auto"/>
            </w:tcBorders>
            <w:shd w:val="clear" w:color="auto" w:fill="auto"/>
            <w:vAlign w:val="center"/>
          </w:tcPr>
          <w:p w14:paraId="595C510A"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5</w:t>
            </w:r>
          </w:p>
        </w:tc>
        <w:tc>
          <w:tcPr>
            <w:tcW w:w="4253" w:type="dxa"/>
            <w:tcBorders>
              <w:top w:val="nil"/>
              <w:left w:val="nil"/>
              <w:bottom w:val="single" w:sz="4" w:space="0" w:color="auto"/>
              <w:right w:val="single" w:sz="4" w:space="0" w:color="auto"/>
            </w:tcBorders>
            <w:shd w:val="clear" w:color="auto" w:fill="auto"/>
            <w:vAlign w:val="center"/>
          </w:tcPr>
          <w:p w14:paraId="4FBFEE0B" w14:textId="1C0B0129" w:rsidR="0098168F" w:rsidRPr="007B2FC7" w:rsidRDefault="009D340D" w:rsidP="00CA5E0E">
            <w:pPr>
              <w:overflowPunct/>
              <w:autoSpaceDE/>
              <w:autoSpaceDN/>
              <w:adjustRightInd/>
              <w:spacing w:after="0"/>
              <w:textAlignment w:val="auto"/>
              <w:rPr>
                <w:rFonts w:eastAsia="宋体"/>
                <w:sz w:val="18"/>
                <w:szCs w:val="18"/>
                <w:lang w:eastAsia="zh-CN"/>
              </w:rPr>
            </w:pPr>
            <w:r>
              <w:rPr>
                <w:rFonts w:eastAsia="宋体" w:hint="eastAsia"/>
                <w:sz w:val="18"/>
                <w:szCs w:val="18"/>
                <w:lang w:eastAsia="zh-CN"/>
              </w:rPr>
              <w:t>Same</w:t>
            </w:r>
            <w:r>
              <w:rPr>
                <w:rFonts w:eastAsia="宋体"/>
                <w:sz w:val="18"/>
                <w:szCs w:val="18"/>
                <w:lang w:eastAsia="zh-CN"/>
              </w:rPr>
              <w:t xml:space="preserve"> </w:t>
            </w:r>
            <w:r>
              <w:rPr>
                <w:rFonts w:eastAsia="宋体" w:hint="eastAsia"/>
                <w:sz w:val="18"/>
                <w:szCs w:val="18"/>
                <w:lang w:eastAsia="zh-CN"/>
              </w:rPr>
              <w:t>as</w:t>
            </w:r>
            <w:r>
              <w:rPr>
                <w:rFonts w:eastAsia="宋体"/>
                <w:sz w:val="18"/>
                <w:szCs w:val="18"/>
                <w:lang w:eastAsia="zh-CN"/>
              </w:rPr>
              <w:t xml:space="preserve"> </w:t>
            </w:r>
            <w:r>
              <w:rPr>
                <w:rFonts w:eastAsia="宋体" w:hint="eastAsia"/>
                <w:sz w:val="18"/>
                <w:szCs w:val="18"/>
                <w:lang w:eastAsia="zh-CN"/>
              </w:rPr>
              <w:t>LS</w:t>
            </w:r>
            <w:r>
              <w:rPr>
                <w:rFonts w:eastAsia="宋体"/>
                <w:sz w:val="18"/>
                <w:szCs w:val="18"/>
                <w:lang w:eastAsia="zh-CN"/>
              </w:rPr>
              <w:t xml:space="preserve"> </w:t>
            </w:r>
            <w:r w:rsidR="00314020">
              <w:rPr>
                <w:rFonts w:eastAsia="宋体"/>
                <w:sz w:val="18"/>
                <w:szCs w:val="18"/>
                <w:lang w:eastAsia="zh-CN"/>
              </w:rPr>
              <w:t>[3]</w:t>
            </w:r>
            <w:r>
              <w:t>R1-2403782</w:t>
            </w:r>
          </w:p>
        </w:tc>
      </w:tr>
      <w:tr w:rsidR="0098168F" w:rsidRPr="00D37686" w14:paraId="0A958B1C" w14:textId="77777777" w:rsidTr="007A7F46">
        <w:trPr>
          <w:trHeight w:val="945"/>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7A6D907F" w14:textId="4971117A"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 xml:space="preserve">A-IoT micro-BS antenna gain </w:t>
            </w:r>
            <w:r>
              <w:rPr>
                <w:rFonts w:eastAsia="宋体"/>
                <w:sz w:val="18"/>
                <w:szCs w:val="18"/>
                <w:lang w:val="en-US" w:eastAsia="zh-CN"/>
              </w:rPr>
              <w:t>(</w:t>
            </w:r>
            <w:proofErr w:type="spellStart"/>
            <w:r>
              <w:rPr>
                <w:rFonts w:eastAsia="宋体"/>
                <w:sz w:val="18"/>
                <w:szCs w:val="18"/>
                <w:lang w:val="en-US" w:eastAsia="zh-CN"/>
              </w:rPr>
              <w:t>dBi</w:t>
            </w:r>
            <w:proofErr w:type="spellEnd"/>
            <w:r>
              <w:rPr>
                <w:rFonts w:eastAsia="宋体"/>
                <w:sz w:val="18"/>
                <w:szCs w:val="18"/>
                <w:lang w:val="en-US" w:eastAsia="zh-CN"/>
              </w:rPr>
              <w:t>)</w:t>
            </w:r>
          </w:p>
        </w:tc>
        <w:tc>
          <w:tcPr>
            <w:tcW w:w="2835" w:type="dxa"/>
            <w:tcBorders>
              <w:top w:val="nil"/>
              <w:left w:val="nil"/>
              <w:bottom w:val="single" w:sz="4" w:space="0" w:color="auto"/>
              <w:right w:val="single" w:sz="4" w:space="0" w:color="auto"/>
            </w:tcBorders>
            <w:shd w:val="clear" w:color="auto" w:fill="auto"/>
            <w:vAlign w:val="center"/>
            <w:hideMark/>
          </w:tcPr>
          <w:p w14:paraId="584D430F" w14:textId="7CF0C720" w:rsidR="0098168F" w:rsidRPr="00D37686" w:rsidRDefault="009D340D"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2</w:t>
            </w:r>
            <w:r w:rsidR="008F226D" w:rsidRPr="00360F2D">
              <w:rPr>
                <w:rFonts w:eastAsia="宋体" w:hint="eastAsia"/>
                <w:sz w:val="18"/>
                <w:szCs w:val="18"/>
                <w:lang w:val="en-US" w:eastAsia="zh-CN"/>
              </w:rPr>
              <w:t xml:space="preserve"> or </w:t>
            </w:r>
            <w:r>
              <w:rPr>
                <w:rFonts w:eastAsia="宋体"/>
                <w:sz w:val="18"/>
                <w:szCs w:val="18"/>
                <w:lang w:val="en-US" w:eastAsia="zh-CN"/>
              </w:rPr>
              <w:t>6</w:t>
            </w:r>
          </w:p>
        </w:tc>
        <w:tc>
          <w:tcPr>
            <w:tcW w:w="4253" w:type="dxa"/>
            <w:tcBorders>
              <w:top w:val="nil"/>
              <w:left w:val="nil"/>
              <w:bottom w:val="single" w:sz="4" w:space="0" w:color="auto"/>
              <w:right w:val="single" w:sz="4" w:space="0" w:color="auto"/>
            </w:tcBorders>
            <w:shd w:val="clear" w:color="auto" w:fill="auto"/>
            <w:vAlign w:val="center"/>
            <w:hideMark/>
          </w:tcPr>
          <w:p w14:paraId="27127815" w14:textId="20786E48" w:rsidR="0098168F" w:rsidRPr="005B1529" w:rsidRDefault="009D340D" w:rsidP="007A7F46">
            <w:pPr>
              <w:overflowPunct/>
              <w:autoSpaceDE/>
              <w:autoSpaceDN/>
              <w:adjustRightInd/>
              <w:spacing w:after="0"/>
              <w:textAlignment w:val="auto"/>
              <w:rPr>
                <w:rFonts w:eastAsia="宋体"/>
                <w:sz w:val="18"/>
                <w:szCs w:val="18"/>
                <w:lang w:eastAsia="zh-CN"/>
              </w:rPr>
            </w:pPr>
            <w:r>
              <w:rPr>
                <w:rFonts w:eastAsia="宋体" w:hint="eastAsia"/>
                <w:sz w:val="18"/>
                <w:szCs w:val="18"/>
                <w:lang w:eastAsia="zh-CN"/>
              </w:rPr>
              <w:t>Same</w:t>
            </w:r>
            <w:r>
              <w:rPr>
                <w:rFonts w:eastAsia="宋体"/>
                <w:sz w:val="18"/>
                <w:szCs w:val="18"/>
                <w:lang w:eastAsia="zh-CN"/>
              </w:rPr>
              <w:t xml:space="preserve"> </w:t>
            </w:r>
            <w:r>
              <w:rPr>
                <w:rFonts w:eastAsia="宋体" w:hint="eastAsia"/>
                <w:sz w:val="18"/>
                <w:szCs w:val="18"/>
                <w:lang w:eastAsia="zh-CN"/>
              </w:rPr>
              <w:t>as</w:t>
            </w:r>
            <w:r>
              <w:rPr>
                <w:rFonts w:eastAsia="宋体"/>
                <w:sz w:val="18"/>
                <w:szCs w:val="18"/>
                <w:lang w:eastAsia="zh-CN"/>
              </w:rPr>
              <w:t xml:space="preserve"> </w:t>
            </w:r>
            <w:r>
              <w:rPr>
                <w:rFonts w:eastAsia="宋体" w:hint="eastAsia"/>
                <w:sz w:val="18"/>
                <w:szCs w:val="18"/>
                <w:lang w:eastAsia="zh-CN"/>
              </w:rPr>
              <w:t>LS</w:t>
            </w:r>
            <w:r>
              <w:rPr>
                <w:rFonts w:eastAsia="宋体"/>
                <w:sz w:val="18"/>
                <w:szCs w:val="18"/>
                <w:lang w:eastAsia="zh-CN"/>
              </w:rPr>
              <w:t xml:space="preserve"> </w:t>
            </w:r>
            <w:r w:rsidR="00314020">
              <w:rPr>
                <w:rFonts w:eastAsia="宋体"/>
                <w:sz w:val="18"/>
                <w:szCs w:val="18"/>
                <w:lang w:eastAsia="zh-CN"/>
              </w:rPr>
              <w:t>[3]</w:t>
            </w:r>
            <w:r>
              <w:t>R1-2403782</w:t>
            </w:r>
          </w:p>
        </w:tc>
      </w:tr>
      <w:tr w:rsidR="0098168F" w:rsidRPr="00D37686" w14:paraId="19BB6FC9" w14:textId="77777777" w:rsidTr="007A7F46">
        <w:trPr>
          <w:trHeight w:val="300"/>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26065D9B"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 ACLR (dB)</w:t>
            </w:r>
          </w:p>
        </w:tc>
        <w:tc>
          <w:tcPr>
            <w:tcW w:w="2835" w:type="dxa"/>
            <w:tcBorders>
              <w:top w:val="nil"/>
              <w:left w:val="nil"/>
              <w:bottom w:val="single" w:sz="4" w:space="0" w:color="auto"/>
              <w:right w:val="single" w:sz="4" w:space="0" w:color="auto"/>
            </w:tcBorders>
            <w:shd w:val="clear" w:color="auto" w:fill="auto"/>
            <w:vAlign w:val="center"/>
            <w:hideMark/>
          </w:tcPr>
          <w:p w14:paraId="5D41D222" w14:textId="648608FC" w:rsidR="0098168F" w:rsidRPr="00D37686" w:rsidRDefault="007C7214"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w:t>
            </w:r>
            <w:r w:rsidR="0098168F" w:rsidRPr="00B90D71">
              <w:rPr>
                <w:rFonts w:eastAsia="宋体" w:hint="eastAsia"/>
                <w:sz w:val="18"/>
                <w:szCs w:val="18"/>
                <w:lang w:val="en-US" w:eastAsia="zh-CN"/>
              </w:rPr>
              <w:t>A</w:t>
            </w:r>
            <w:r w:rsidR="0098168F" w:rsidRPr="00B90D71">
              <w:rPr>
                <w:rFonts w:eastAsia="宋体"/>
                <w:sz w:val="18"/>
                <w:szCs w:val="18"/>
                <w:lang w:val="en-US" w:eastAsia="zh-CN"/>
              </w:rPr>
              <w:t>CLR1:</w:t>
            </w:r>
            <w:r w:rsidR="0098168F" w:rsidRPr="00B90D71">
              <w:rPr>
                <w:rFonts w:eastAsia="宋体" w:hint="eastAsia"/>
                <w:sz w:val="18"/>
                <w:szCs w:val="18"/>
                <w:lang w:val="en-US" w:eastAsia="zh-CN"/>
              </w:rPr>
              <w:t>40</w:t>
            </w:r>
            <w:r w:rsidR="0098168F" w:rsidRPr="00D37686">
              <w:rPr>
                <w:rFonts w:eastAsia="宋体"/>
                <w:sz w:val="18"/>
                <w:szCs w:val="18"/>
                <w:lang w:val="en-US" w:eastAsia="zh-CN"/>
              </w:rPr>
              <w:t>dB</w:t>
            </w:r>
            <w:r w:rsidR="0098168F" w:rsidRPr="00B90D71">
              <w:rPr>
                <w:rFonts w:eastAsia="宋体" w:hint="eastAsia"/>
                <w:sz w:val="18"/>
                <w:szCs w:val="18"/>
                <w:lang w:val="en-US" w:eastAsia="zh-CN"/>
              </w:rPr>
              <w:t>，</w:t>
            </w:r>
            <w:r w:rsidR="0098168F" w:rsidRPr="00B90D71">
              <w:rPr>
                <w:rFonts w:eastAsia="宋体" w:hint="eastAsia"/>
                <w:sz w:val="18"/>
                <w:szCs w:val="18"/>
                <w:lang w:val="en-US" w:eastAsia="zh-CN"/>
              </w:rPr>
              <w:t>A</w:t>
            </w:r>
            <w:r w:rsidR="0098168F" w:rsidRPr="00B90D71">
              <w:rPr>
                <w:rFonts w:eastAsia="宋体"/>
                <w:sz w:val="18"/>
                <w:szCs w:val="18"/>
                <w:lang w:val="en-US" w:eastAsia="zh-CN"/>
              </w:rPr>
              <w:t>CLR2:</w:t>
            </w:r>
            <w:r w:rsidR="0098168F" w:rsidRPr="00B90D71">
              <w:rPr>
                <w:rFonts w:eastAsia="宋体" w:hint="eastAsia"/>
                <w:sz w:val="18"/>
                <w:szCs w:val="18"/>
                <w:lang w:val="en-US" w:eastAsia="zh-CN"/>
              </w:rPr>
              <w:t>50</w:t>
            </w:r>
            <w:r w:rsidR="0098168F" w:rsidRPr="00D37686">
              <w:rPr>
                <w:rFonts w:eastAsia="宋体"/>
                <w:sz w:val="18"/>
                <w:szCs w:val="18"/>
                <w:lang w:val="en-US" w:eastAsia="zh-CN"/>
              </w:rPr>
              <w:t>dB</w:t>
            </w:r>
            <w:r>
              <w:rPr>
                <w:rFonts w:eastAsia="宋体"/>
                <w:sz w:val="18"/>
                <w:szCs w:val="18"/>
                <w:lang w:val="en-US" w:eastAsia="zh-CN"/>
              </w:rPr>
              <w:t>]</w:t>
            </w:r>
          </w:p>
        </w:tc>
        <w:tc>
          <w:tcPr>
            <w:tcW w:w="4253" w:type="dxa"/>
            <w:tcBorders>
              <w:top w:val="nil"/>
              <w:left w:val="nil"/>
              <w:bottom w:val="single" w:sz="4" w:space="0" w:color="auto"/>
              <w:right w:val="single" w:sz="4" w:space="0" w:color="auto"/>
            </w:tcBorders>
            <w:shd w:val="clear" w:color="auto" w:fill="auto"/>
            <w:vAlign w:val="center"/>
            <w:hideMark/>
          </w:tcPr>
          <w:p w14:paraId="41273F7D" w14:textId="5B8CF3C7" w:rsidR="0098168F" w:rsidRPr="00D37686" w:rsidRDefault="0098168F" w:rsidP="007A7F46">
            <w:pPr>
              <w:overflowPunct/>
              <w:autoSpaceDE/>
              <w:autoSpaceDN/>
              <w:adjustRightInd/>
              <w:spacing w:after="0"/>
              <w:textAlignment w:val="auto"/>
              <w:rPr>
                <w:rFonts w:eastAsia="宋体"/>
                <w:sz w:val="18"/>
                <w:szCs w:val="18"/>
                <w:lang w:val="en-US" w:eastAsia="zh-CN"/>
              </w:rPr>
            </w:pPr>
            <w:r w:rsidRPr="00B90D71">
              <w:rPr>
                <w:rFonts w:eastAsia="宋体"/>
                <w:sz w:val="18"/>
                <w:szCs w:val="18"/>
                <w:lang w:val="en-US" w:eastAsia="zh-CN"/>
              </w:rPr>
              <w:t>Reference to TS 36.104</w:t>
            </w:r>
            <w:r>
              <w:rPr>
                <w:rFonts w:eastAsia="宋体"/>
                <w:sz w:val="18"/>
                <w:szCs w:val="18"/>
                <w:lang w:val="en-US" w:eastAsia="zh-CN"/>
              </w:rPr>
              <w:t xml:space="preserve"> </w:t>
            </w:r>
            <w:r w:rsidRPr="00D37686">
              <w:rPr>
                <w:rFonts w:eastAsia="宋体"/>
                <w:sz w:val="18"/>
                <w:szCs w:val="18"/>
                <w:lang w:val="en-US" w:eastAsia="zh-CN"/>
              </w:rPr>
              <w:t>NB-IoT standalone</w:t>
            </w:r>
            <w:r w:rsidR="007C7214">
              <w:rPr>
                <w:rFonts w:eastAsia="宋体"/>
                <w:sz w:val="18"/>
                <w:szCs w:val="18"/>
                <w:lang w:val="en-US" w:eastAsia="zh-CN"/>
              </w:rPr>
              <w:t xml:space="preserve"> as a start point</w:t>
            </w:r>
          </w:p>
        </w:tc>
      </w:tr>
    </w:tbl>
    <w:p w14:paraId="0B3F9E72" w14:textId="77777777" w:rsidR="00A1088C" w:rsidRDefault="00A1088C" w:rsidP="0098168F">
      <w:pPr>
        <w:rPr>
          <w:rFonts w:eastAsiaTheme="minorEastAsia"/>
          <w:lang w:eastAsia="zh-CN"/>
        </w:rPr>
      </w:pPr>
    </w:p>
    <w:p w14:paraId="3C78797B" w14:textId="60A3E972" w:rsidR="0098168F" w:rsidRDefault="0098168F" w:rsidP="0098168F">
      <w:pPr>
        <w:rPr>
          <w:rFonts w:eastAsiaTheme="minorEastAsia"/>
          <w:lang w:eastAsia="zh-CN"/>
        </w:rPr>
      </w:pPr>
      <w:r w:rsidRPr="00AA2BA1">
        <w:rPr>
          <w:rFonts w:eastAsiaTheme="minorEastAsia" w:hint="eastAsia"/>
          <w:lang w:eastAsia="zh-CN"/>
        </w:rPr>
        <w:t>For</w:t>
      </w:r>
      <w:r w:rsidRPr="00AA2BA1">
        <w:rPr>
          <w:rFonts w:eastAsiaTheme="minorEastAsia"/>
          <w:lang w:eastAsia="zh-CN"/>
        </w:rPr>
        <w:t xml:space="preserve"> </w:t>
      </w:r>
      <w:r w:rsidRPr="00AA2BA1">
        <w:rPr>
          <w:rFonts w:eastAsiaTheme="minorEastAsia" w:hint="eastAsia"/>
          <w:lang w:eastAsia="zh-CN"/>
        </w:rPr>
        <w:t>D</w:t>
      </w:r>
      <w:r>
        <w:rPr>
          <w:rFonts w:eastAsiaTheme="minorEastAsia"/>
          <w:lang w:eastAsia="zh-CN"/>
        </w:rPr>
        <w:t>2</w:t>
      </w:r>
      <w:r w:rsidRPr="00AA2BA1">
        <w:rPr>
          <w:rFonts w:eastAsiaTheme="minorEastAsia" w:hint="eastAsia"/>
          <w:lang w:eastAsia="zh-CN"/>
        </w:rPr>
        <w:t>T</w:t>
      </w:r>
      <w:r>
        <w:rPr>
          <w:rFonts w:eastAsiaTheme="minorEastAsia"/>
          <w:lang w:eastAsia="zh-CN"/>
        </w:rPr>
        <w:t>2</w:t>
      </w:r>
      <w:r w:rsidRPr="00AA2BA1">
        <w:rPr>
          <w:rFonts w:eastAsiaTheme="minorEastAsia" w:hint="eastAsia"/>
          <w:lang w:eastAsia="zh-CN"/>
        </w:rPr>
        <w:t>，</w:t>
      </w:r>
      <w:r w:rsidRPr="00AA2BA1">
        <w:rPr>
          <w:rFonts w:eastAsiaTheme="minorEastAsia" w:hint="eastAsia"/>
          <w:lang w:eastAsia="zh-CN"/>
        </w:rPr>
        <w:t>A</w:t>
      </w:r>
      <w:r w:rsidRPr="00AA2BA1">
        <w:rPr>
          <w:rFonts w:eastAsiaTheme="minorEastAsia"/>
          <w:lang w:eastAsia="zh-CN"/>
        </w:rPr>
        <w:t>-</w:t>
      </w:r>
      <w:r w:rsidRPr="00AA2BA1">
        <w:rPr>
          <w:rFonts w:eastAsiaTheme="minorEastAsia" w:hint="eastAsia"/>
          <w:lang w:eastAsia="zh-CN"/>
        </w:rPr>
        <w:t>IoT</w:t>
      </w:r>
      <w:r w:rsidRPr="00AA2BA1">
        <w:rPr>
          <w:rFonts w:eastAsiaTheme="minorEastAsia"/>
          <w:lang w:eastAsia="zh-CN"/>
        </w:rPr>
        <w:t xml:space="preserve"> </w:t>
      </w:r>
      <w:r>
        <w:rPr>
          <w:rFonts w:eastAsiaTheme="minorEastAsia" w:hint="eastAsia"/>
          <w:lang w:eastAsia="zh-CN"/>
        </w:rPr>
        <w:t>intermediate</w:t>
      </w:r>
      <w:r>
        <w:rPr>
          <w:rFonts w:eastAsiaTheme="minorEastAsia"/>
          <w:lang w:eastAsia="zh-CN"/>
        </w:rPr>
        <w:t xml:space="preserve"> </w:t>
      </w:r>
      <w:r>
        <w:rPr>
          <w:rFonts w:eastAsiaTheme="minorEastAsia" w:hint="eastAsia"/>
          <w:lang w:eastAsia="zh-CN"/>
        </w:rPr>
        <w:t>UE</w:t>
      </w:r>
      <w:r w:rsidRPr="00AA2BA1">
        <w:rPr>
          <w:rFonts w:eastAsiaTheme="minorEastAsia"/>
          <w:lang w:eastAsia="zh-CN"/>
        </w:rPr>
        <w:t xml:space="preserve"> parameters are proposed as follows:</w:t>
      </w:r>
    </w:p>
    <w:p w14:paraId="48453BE3" w14:textId="11B7DA77" w:rsidR="00F817B5" w:rsidRPr="0095358F" w:rsidRDefault="00F817B5" w:rsidP="00F817B5">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2-3. intermediate UE </w:t>
      </w:r>
      <w:r w:rsidRPr="0095358F">
        <w:rPr>
          <w:rFonts w:eastAsiaTheme="minorEastAsia" w:hint="eastAsia"/>
          <w:b/>
          <w:lang w:val="en-US" w:eastAsia="zh-CN"/>
        </w:rPr>
        <w:t>parameters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391"/>
        <w:gridCol w:w="4279"/>
      </w:tblGrid>
      <w:tr w:rsidR="0098168F" w:rsidRPr="00D35B67" w14:paraId="25F2B4C9" w14:textId="77777777" w:rsidTr="006B5569">
        <w:trPr>
          <w:trHeight w:val="720"/>
        </w:trPr>
        <w:tc>
          <w:tcPr>
            <w:tcW w:w="3969" w:type="dxa"/>
            <w:shd w:val="clear" w:color="000000" w:fill="D0CECE"/>
            <w:vAlign w:val="center"/>
            <w:hideMark/>
          </w:tcPr>
          <w:p w14:paraId="74D92DEF" w14:textId="77777777" w:rsidR="0098168F" w:rsidRPr="00D35B67" w:rsidRDefault="0098168F" w:rsidP="007A7F46">
            <w:pPr>
              <w:overflowPunct/>
              <w:autoSpaceDE/>
              <w:autoSpaceDN/>
              <w:adjustRightInd/>
              <w:spacing w:after="0"/>
              <w:textAlignment w:val="auto"/>
              <w:rPr>
                <w:rFonts w:eastAsia="宋体"/>
                <w:b/>
                <w:bCs/>
                <w:sz w:val="18"/>
                <w:szCs w:val="18"/>
                <w:lang w:val="en-US" w:eastAsia="zh-CN"/>
              </w:rPr>
            </w:pPr>
            <w:r w:rsidRPr="00D35B67">
              <w:rPr>
                <w:rFonts w:eastAsia="宋体"/>
                <w:b/>
                <w:bCs/>
                <w:sz w:val="18"/>
                <w:szCs w:val="18"/>
                <w:lang w:val="en-US" w:eastAsia="zh-CN"/>
              </w:rPr>
              <w:t>intermediate UE parameters</w:t>
            </w:r>
          </w:p>
        </w:tc>
        <w:tc>
          <w:tcPr>
            <w:tcW w:w="1391" w:type="dxa"/>
            <w:shd w:val="clear" w:color="000000" w:fill="D0CECE"/>
            <w:vAlign w:val="center"/>
            <w:hideMark/>
          </w:tcPr>
          <w:p w14:paraId="4AC42A40" w14:textId="77777777" w:rsidR="0098168F" w:rsidRPr="00D35B67" w:rsidRDefault="0098168F" w:rsidP="007A7F46">
            <w:pPr>
              <w:overflowPunct/>
              <w:autoSpaceDE/>
              <w:autoSpaceDN/>
              <w:adjustRightInd/>
              <w:spacing w:after="0"/>
              <w:textAlignment w:val="auto"/>
              <w:rPr>
                <w:rFonts w:eastAsia="宋体"/>
                <w:b/>
                <w:bCs/>
                <w:sz w:val="18"/>
                <w:szCs w:val="18"/>
                <w:lang w:val="en-US" w:eastAsia="zh-CN"/>
              </w:rPr>
            </w:pPr>
            <w:r w:rsidRPr="00D35B67">
              <w:rPr>
                <w:rFonts w:eastAsia="宋体"/>
                <w:b/>
                <w:bCs/>
                <w:sz w:val="18"/>
                <w:szCs w:val="18"/>
                <w:lang w:val="en-US" w:eastAsia="zh-CN"/>
              </w:rPr>
              <w:t>D2T2</w:t>
            </w:r>
          </w:p>
        </w:tc>
        <w:tc>
          <w:tcPr>
            <w:tcW w:w="4279" w:type="dxa"/>
            <w:shd w:val="clear" w:color="000000" w:fill="D0CECE"/>
            <w:vAlign w:val="center"/>
            <w:hideMark/>
          </w:tcPr>
          <w:p w14:paraId="6295BFFA" w14:textId="77777777" w:rsidR="0098168F" w:rsidRPr="00D35B67" w:rsidRDefault="0098168F" w:rsidP="007A7F46">
            <w:pPr>
              <w:overflowPunct/>
              <w:autoSpaceDE/>
              <w:autoSpaceDN/>
              <w:adjustRightInd/>
              <w:spacing w:after="0"/>
              <w:textAlignment w:val="auto"/>
              <w:rPr>
                <w:rFonts w:eastAsia="宋体"/>
                <w:b/>
                <w:bCs/>
                <w:sz w:val="18"/>
                <w:szCs w:val="18"/>
                <w:lang w:val="en-US" w:eastAsia="zh-CN"/>
              </w:rPr>
            </w:pPr>
            <w:r w:rsidRPr="00D35B67">
              <w:rPr>
                <w:rFonts w:eastAsia="宋体"/>
                <w:b/>
                <w:bCs/>
                <w:sz w:val="18"/>
                <w:szCs w:val="18"/>
                <w:lang w:val="en-US" w:eastAsia="zh-CN"/>
              </w:rPr>
              <w:t>note</w:t>
            </w:r>
          </w:p>
        </w:tc>
      </w:tr>
      <w:tr w:rsidR="0098168F" w:rsidRPr="00D35B67" w14:paraId="46CE9935" w14:textId="77777777" w:rsidTr="006B5569">
        <w:trPr>
          <w:trHeight w:val="480"/>
        </w:trPr>
        <w:tc>
          <w:tcPr>
            <w:tcW w:w="3969" w:type="dxa"/>
            <w:shd w:val="clear" w:color="000000" w:fill="E2EFD9"/>
            <w:vAlign w:val="center"/>
            <w:hideMark/>
          </w:tcPr>
          <w:p w14:paraId="6B0E4A20"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intermediate UE total Tx power</w:t>
            </w:r>
            <w:r w:rsidRPr="00D35B67">
              <w:rPr>
                <w:rFonts w:ascii="宋体" w:eastAsia="宋体" w:hAnsi="宋体" w:hint="eastAsia"/>
                <w:sz w:val="18"/>
                <w:szCs w:val="18"/>
                <w:lang w:val="en-US" w:eastAsia="zh-CN"/>
              </w:rPr>
              <w:t>（</w:t>
            </w:r>
            <w:r w:rsidRPr="00D35B67">
              <w:rPr>
                <w:rFonts w:eastAsia="宋体"/>
                <w:sz w:val="18"/>
                <w:szCs w:val="18"/>
                <w:lang w:val="en-US" w:eastAsia="zh-CN"/>
              </w:rPr>
              <w:t>dBm</w:t>
            </w:r>
            <w:r w:rsidRPr="00D35B67">
              <w:rPr>
                <w:rFonts w:ascii="宋体" w:eastAsia="宋体" w:hAnsi="宋体" w:hint="eastAsia"/>
                <w:sz w:val="18"/>
                <w:szCs w:val="18"/>
                <w:lang w:val="en-US" w:eastAsia="zh-CN"/>
              </w:rPr>
              <w:t>）</w:t>
            </w:r>
          </w:p>
        </w:tc>
        <w:tc>
          <w:tcPr>
            <w:tcW w:w="1391" w:type="dxa"/>
            <w:shd w:val="clear" w:color="auto" w:fill="auto"/>
            <w:vAlign w:val="center"/>
            <w:hideMark/>
          </w:tcPr>
          <w:p w14:paraId="1E3E95ED"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23</w:t>
            </w:r>
          </w:p>
        </w:tc>
        <w:tc>
          <w:tcPr>
            <w:tcW w:w="4279" w:type="dxa"/>
            <w:shd w:val="clear" w:color="auto" w:fill="auto"/>
            <w:vAlign w:val="center"/>
            <w:hideMark/>
          </w:tcPr>
          <w:p w14:paraId="620A78F1"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 xml:space="preserve">　</w:t>
            </w:r>
          </w:p>
        </w:tc>
      </w:tr>
      <w:tr w:rsidR="0098168F" w:rsidRPr="00D35B67" w14:paraId="6D76D0AD" w14:textId="77777777" w:rsidTr="006B5569">
        <w:trPr>
          <w:trHeight w:val="285"/>
        </w:trPr>
        <w:tc>
          <w:tcPr>
            <w:tcW w:w="3969" w:type="dxa"/>
            <w:shd w:val="clear" w:color="000000" w:fill="E2EFD9"/>
            <w:vAlign w:val="center"/>
            <w:hideMark/>
          </w:tcPr>
          <w:p w14:paraId="7ED8500E" w14:textId="29DDDCAF"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intermediate UE Antenna height</w:t>
            </w:r>
            <w:r w:rsidR="006B5569">
              <w:rPr>
                <w:rFonts w:eastAsia="宋体"/>
                <w:sz w:val="18"/>
                <w:szCs w:val="18"/>
                <w:lang w:val="en-US" w:eastAsia="zh-CN"/>
              </w:rPr>
              <w:t>(m)</w:t>
            </w:r>
          </w:p>
        </w:tc>
        <w:tc>
          <w:tcPr>
            <w:tcW w:w="1391" w:type="dxa"/>
            <w:shd w:val="clear" w:color="auto" w:fill="auto"/>
            <w:vAlign w:val="center"/>
            <w:hideMark/>
          </w:tcPr>
          <w:p w14:paraId="4B842611" w14:textId="3F67E6D6"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1.5</w:t>
            </w:r>
          </w:p>
        </w:tc>
        <w:tc>
          <w:tcPr>
            <w:tcW w:w="4279" w:type="dxa"/>
            <w:shd w:val="clear" w:color="auto" w:fill="auto"/>
            <w:vAlign w:val="center"/>
            <w:hideMark/>
          </w:tcPr>
          <w:p w14:paraId="27B5331E"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 xml:space="preserve">　</w:t>
            </w:r>
          </w:p>
        </w:tc>
      </w:tr>
      <w:tr w:rsidR="0098168F" w:rsidRPr="00D35B67" w14:paraId="1A836ABA" w14:textId="77777777" w:rsidTr="006B5569">
        <w:trPr>
          <w:trHeight w:val="480"/>
        </w:trPr>
        <w:tc>
          <w:tcPr>
            <w:tcW w:w="3969" w:type="dxa"/>
            <w:shd w:val="clear" w:color="000000" w:fill="E2EFD9"/>
            <w:vAlign w:val="center"/>
            <w:hideMark/>
          </w:tcPr>
          <w:p w14:paraId="02306155" w14:textId="2D8F2C88"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gain of antenna intermediate UE (</w:t>
            </w:r>
            <w:proofErr w:type="spellStart"/>
            <w:r w:rsidRPr="00D35B67">
              <w:rPr>
                <w:rFonts w:eastAsia="宋体"/>
                <w:sz w:val="18"/>
                <w:szCs w:val="18"/>
                <w:lang w:val="en-US" w:eastAsia="zh-CN"/>
              </w:rPr>
              <w:t>dBi</w:t>
            </w:r>
            <w:proofErr w:type="spellEnd"/>
            <w:r w:rsidRPr="00D35B67">
              <w:rPr>
                <w:rFonts w:eastAsia="宋体"/>
                <w:sz w:val="18"/>
                <w:szCs w:val="18"/>
                <w:lang w:val="en-US" w:eastAsia="zh-CN"/>
              </w:rPr>
              <w:t>)</w:t>
            </w:r>
          </w:p>
        </w:tc>
        <w:tc>
          <w:tcPr>
            <w:tcW w:w="1391" w:type="dxa"/>
            <w:shd w:val="clear" w:color="auto" w:fill="auto"/>
            <w:vAlign w:val="center"/>
            <w:hideMark/>
          </w:tcPr>
          <w:p w14:paraId="15129D53"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0</w:t>
            </w:r>
          </w:p>
        </w:tc>
        <w:tc>
          <w:tcPr>
            <w:tcW w:w="4279" w:type="dxa"/>
            <w:shd w:val="clear" w:color="auto" w:fill="auto"/>
            <w:vAlign w:val="center"/>
            <w:hideMark/>
          </w:tcPr>
          <w:p w14:paraId="062A296A"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p>
        </w:tc>
      </w:tr>
      <w:tr w:rsidR="0098168F" w:rsidRPr="00D35B67" w14:paraId="0B508B70" w14:textId="77777777" w:rsidTr="006B5569">
        <w:trPr>
          <w:trHeight w:val="480"/>
        </w:trPr>
        <w:tc>
          <w:tcPr>
            <w:tcW w:w="3969" w:type="dxa"/>
            <w:shd w:val="clear" w:color="000000" w:fill="E2EFD9"/>
            <w:vAlign w:val="center"/>
          </w:tcPr>
          <w:p w14:paraId="3EA22348"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r w:rsidRPr="007B2FC7">
              <w:rPr>
                <w:rFonts w:eastAsia="宋体"/>
                <w:bCs/>
                <w:sz w:val="18"/>
                <w:szCs w:val="18"/>
                <w:lang w:val="en-US" w:eastAsia="zh-CN"/>
              </w:rPr>
              <w:t>intermediate UE</w:t>
            </w:r>
            <w:r>
              <w:rPr>
                <w:rFonts w:eastAsia="宋体"/>
                <w:sz w:val="18"/>
                <w:szCs w:val="18"/>
                <w:lang w:val="en-US" w:eastAsia="zh-CN"/>
              </w:rPr>
              <w:t xml:space="preserve"> </w:t>
            </w:r>
            <w:r>
              <w:rPr>
                <w:rFonts w:eastAsia="宋体" w:hint="eastAsia"/>
                <w:sz w:val="18"/>
                <w:szCs w:val="18"/>
                <w:lang w:val="en-US" w:eastAsia="zh-CN"/>
              </w:rPr>
              <w:t>receiver</w:t>
            </w:r>
            <w:r>
              <w:rPr>
                <w:rFonts w:eastAsia="宋体"/>
                <w:sz w:val="18"/>
                <w:szCs w:val="18"/>
                <w:lang w:val="en-US" w:eastAsia="zh-CN"/>
              </w:rPr>
              <w:t xml:space="preserve"> </w:t>
            </w:r>
            <w:r>
              <w:rPr>
                <w:rFonts w:eastAsia="宋体" w:hint="eastAsia"/>
                <w:sz w:val="18"/>
                <w:szCs w:val="18"/>
                <w:lang w:val="en-US" w:eastAsia="zh-CN"/>
              </w:rPr>
              <w:t>Noise</w:t>
            </w:r>
            <w:r>
              <w:rPr>
                <w:rFonts w:eastAsia="宋体"/>
                <w:sz w:val="18"/>
                <w:szCs w:val="18"/>
                <w:lang w:val="en-US" w:eastAsia="zh-CN"/>
              </w:rPr>
              <w:t xml:space="preserve"> </w:t>
            </w:r>
            <w:r>
              <w:rPr>
                <w:rFonts w:eastAsia="宋体" w:hint="eastAsia"/>
                <w:sz w:val="18"/>
                <w:szCs w:val="18"/>
                <w:lang w:val="en-US" w:eastAsia="zh-CN"/>
              </w:rPr>
              <w:t>Figure</w:t>
            </w:r>
            <w:r>
              <w:rPr>
                <w:rFonts w:eastAsia="宋体" w:hint="eastAsia"/>
                <w:sz w:val="18"/>
                <w:szCs w:val="18"/>
                <w:lang w:val="en-US" w:eastAsia="zh-CN"/>
              </w:rPr>
              <w:t>（</w:t>
            </w:r>
            <w:r>
              <w:rPr>
                <w:rFonts w:eastAsia="宋体" w:hint="eastAsia"/>
                <w:sz w:val="18"/>
                <w:szCs w:val="18"/>
                <w:lang w:val="en-US" w:eastAsia="zh-CN"/>
              </w:rPr>
              <w:t>dB</w:t>
            </w:r>
            <w:r>
              <w:rPr>
                <w:rFonts w:eastAsia="宋体" w:hint="eastAsia"/>
                <w:sz w:val="18"/>
                <w:szCs w:val="18"/>
                <w:lang w:val="en-US" w:eastAsia="zh-CN"/>
              </w:rPr>
              <w:t>）</w:t>
            </w:r>
          </w:p>
        </w:tc>
        <w:tc>
          <w:tcPr>
            <w:tcW w:w="1391" w:type="dxa"/>
            <w:shd w:val="clear" w:color="auto" w:fill="auto"/>
            <w:vAlign w:val="center"/>
          </w:tcPr>
          <w:p w14:paraId="6D306675"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7</w:t>
            </w:r>
          </w:p>
        </w:tc>
        <w:tc>
          <w:tcPr>
            <w:tcW w:w="4279" w:type="dxa"/>
            <w:shd w:val="clear" w:color="auto" w:fill="auto"/>
            <w:vAlign w:val="center"/>
          </w:tcPr>
          <w:p w14:paraId="74D78685"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p>
        </w:tc>
      </w:tr>
    </w:tbl>
    <w:p w14:paraId="2C02098D" w14:textId="77777777" w:rsidR="0098168F" w:rsidRPr="00D35B67" w:rsidRDefault="0098168F" w:rsidP="0098168F">
      <w:pPr>
        <w:rPr>
          <w:rFonts w:eastAsiaTheme="minorEastAsia"/>
          <w:lang w:val="en-US" w:eastAsia="zh-CN"/>
        </w:rPr>
      </w:pPr>
    </w:p>
    <w:p w14:paraId="334A1A5A" w14:textId="4C7B983B" w:rsidR="0098168F" w:rsidRDefault="0098168F" w:rsidP="0098168F">
      <w:pPr>
        <w:rPr>
          <w:rFonts w:eastAsiaTheme="minorEastAsia"/>
          <w:lang w:eastAsia="zh-CN"/>
        </w:rPr>
      </w:pPr>
      <w:r>
        <w:rPr>
          <w:rFonts w:eastAsiaTheme="minorEastAsia" w:hint="eastAsia"/>
          <w:lang w:eastAsia="zh-CN"/>
        </w:rPr>
        <w:t>NR</w:t>
      </w:r>
      <w:r>
        <w:rPr>
          <w:rFonts w:eastAsiaTheme="minorEastAsia"/>
          <w:lang w:eastAsia="zh-CN"/>
        </w:rPr>
        <w:t xml:space="preserve"> </w:t>
      </w:r>
      <w:r>
        <w:rPr>
          <w:rFonts w:eastAsiaTheme="minorEastAsia" w:hint="eastAsia"/>
          <w:lang w:eastAsia="zh-CN"/>
        </w:rPr>
        <w:t>UE</w:t>
      </w:r>
      <w:r w:rsidRPr="00AA2BA1">
        <w:rPr>
          <w:rFonts w:eastAsiaTheme="minorEastAsia"/>
          <w:lang w:eastAsia="zh-CN"/>
        </w:rPr>
        <w:t xml:space="preserve"> parameters are proposed as follows:</w:t>
      </w:r>
    </w:p>
    <w:p w14:paraId="5F21ECDC" w14:textId="28EDB8BC" w:rsidR="00F817B5" w:rsidRPr="0095358F" w:rsidRDefault="00F817B5" w:rsidP="00F817B5">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2-4. NR UE </w:t>
      </w:r>
      <w:r w:rsidRPr="0095358F">
        <w:rPr>
          <w:rFonts w:eastAsiaTheme="minorEastAsia" w:hint="eastAsia"/>
          <w:b/>
          <w:lang w:val="en-US" w:eastAsia="zh-CN"/>
        </w:rPr>
        <w:t>parameters</w:t>
      </w:r>
    </w:p>
    <w:tbl>
      <w:tblPr>
        <w:tblW w:w="9923" w:type="dxa"/>
        <w:tblInd w:w="-8" w:type="dxa"/>
        <w:tblLook w:val="04A0" w:firstRow="1" w:lastRow="0" w:firstColumn="1" w:lastColumn="0" w:noHBand="0" w:noVBand="1"/>
      </w:tblPr>
      <w:tblGrid>
        <w:gridCol w:w="2960"/>
        <w:gridCol w:w="2710"/>
        <w:gridCol w:w="4253"/>
      </w:tblGrid>
      <w:tr w:rsidR="0098168F" w:rsidRPr="008E27B1" w14:paraId="2D5D6F17" w14:textId="77777777" w:rsidTr="007A7F46">
        <w:trPr>
          <w:trHeight w:val="480"/>
        </w:trPr>
        <w:tc>
          <w:tcPr>
            <w:tcW w:w="29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3CE1C8D6" w14:textId="77777777" w:rsidR="0098168F" w:rsidRPr="008E27B1" w:rsidRDefault="0098168F" w:rsidP="007A7F46">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NR UE Parameter</w:t>
            </w:r>
          </w:p>
        </w:tc>
        <w:tc>
          <w:tcPr>
            <w:tcW w:w="2710" w:type="dxa"/>
            <w:tcBorders>
              <w:top w:val="single" w:sz="4" w:space="0" w:color="auto"/>
              <w:left w:val="nil"/>
              <w:bottom w:val="single" w:sz="4" w:space="0" w:color="auto"/>
              <w:right w:val="single" w:sz="4" w:space="0" w:color="auto"/>
            </w:tcBorders>
            <w:shd w:val="clear" w:color="000000" w:fill="D0CECE"/>
            <w:vAlign w:val="center"/>
            <w:hideMark/>
          </w:tcPr>
          <w:p w14:paraId="3CE280ED" w14:textId="77777777" w:rsidR="0098168F" w:rsidRPr="008E27B1" w:rsidRDefault="0098168F" w:rsidP="007A7F46">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r w:rsidRPr="008E27B1">
              <w:rPr>
                <w:rFonts w:eastAsia="宋体"/>
                <w:b/>
                <w:bCs/>
                <w:sz w:val="18"/>
                <w:szCs w:val="18"/>
                <w:lang w:val="en-US" w:eastAsia="zh-CN"/>
              </w:rPr>
              <w:t xml:space="preserve">　</w:t>
            </w:r>
          </w:p>
        </w:tc>
        <w:tc>
          <w:tcPr>
            <w:tcW w:w="4253" w:type="dxa"/>
            <w:tcBorders>
              <w:top w:val="single" w:sz="4" w:space="0" w:color="auto"/>
              <w:left w:val="nil"/>
              <w:bottom w:val="single" w:sz="4" w:space="0" w:color="auto"/>
              <w:right w:val="single" w:sz="4" w:space="0" w:color="auto"/>
            </w:tcBorders>
            <w:shd w:val="clear" w:color="000000" w:fill="D0CECE"/>
            <w:vAlign w:val="center"/>
            <w:hideMark/>
          </w:tcPr>
          <w:p w14:paraId="5878CD00" w14:textId="77777777" w:rsidR="0098168F" w:rsidRPr="008E27B1" w:rsidRDefault="0098168F" w:rsidP="007A7F46">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note</w:t>
            </w:r>
          </w:p>
        </w:tc>
      </w:tr>
      <w:tr w:rsidR="0098168F" w:rsidRPr="008E27B1" w14:paraId="671C5B13" w14:textId="77777777" w:rsidTr="007A7F46">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747B8305"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Tx power (dBm)</w:t>
            </w:r>
          </w:p>
        </w:tc>
        <w:tc>
          <w:tcPr>
            <w:tcW w:w="2710" w:type="dxa"/>
            <w:tcBorders>
              <w:top w:val="nil"/>
              <w:left w:val="nil"/>
              <w:bottom w:val="single" w:sz="4" w:space="0" w:color="auto"/>
              <w:right w:val="single" w:sz="4" w:space="0" w:color="auto"/>
            </w:tcBorders>
            <w:shd w:val="clear" w:color="auto" w:fill="auto"/>
            <w:vAlign w:val="center"/>
            <w:hideMark/>
          </w:tcPr>
          <w:p w14:paraId="415E4376"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23</w:t>
            </w:r>
            <w:r>
              <w:rPr>
                <w:rFonts w:eastAsia="宋体"/>
                <w:sz w:val="18"/>
                <w:szCs w:val="18"/>
                <w:lang w:val="en-US" w:eastAsia="zh-CN"/>
              </w:rPr>
              <w:t xml:space="preserve"> </w:t>
            </w:r>
            <w:r w:rsidRPr="008E27B1">
              <w:rPr>
                <w:rFonts w:eastAsia="宋体"/>
                <w:sz w:val="18"/>
                <w:szCs w:val="18"/>
                <w:lang w:val="en-US" w:eastAsia="zh-CN"/>
              </w:rPr>
              <w:t>(</w:t>
            </w:r>
            <w:r>
              <w:rPr>
                <w:rFonts w:eastAsia="宋体"/>
                <w:sz w:val="18"/>
                <w:szCs w:val="18"/>
                <w:lang w:val="en-US" w:eastAsia="zh-CN"/>
              </w:rPr>
              <w:t xml:space="preserve">maximum) </w:t>
            </w:r>
          </w:p>
        </w:tc>
        <w:tc>
          <w:tcPr>
            <w:tcW w:w="4253" w:type="dxa"/>
            <w:tcBorders>
              <w:top w:val="nil"/>
              <w:left w:val="nil"/>
              <w:bottom w:val="single" w:sz="4" w:space="0" w:color="auto"/>
              <w:right w:val="single" w:sz="4" w:space="0" w:color="auto"/>
            </w:tcBorders>
            <w:shd w:val="clear" w:color="auto" w:fill="auto"/>
            <w:vAlign w:val="center"/>
            <w:hideMark/>
          </w:tcPr>
          <w:p w14:paraId="584EEE64"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p>
        </w:tc>
      </w:tr>
      <w:tr w:rsidR="0098168F" w:rsidRPr="008E27B1" w14:paraId="7AFB353B" w14:textId="77777777" w:rsidTr="007A7F46">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45DEE58F"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Antenna gain (</w:t>
            </w:r>
            <w:proofErr w:type="spellStart"/>
            <w:r w:rsidRPr="008E27B1">
              <w:rPr>
                <w:rFonts w:eastAsia="宋体"/>
                <w:sz w:val="18"/>
                <w:szCs w:val="18"/>
                <w:lang w:val="en-US" w:eastAsia="zh-CN"/>
              </w:rPr>
              <w:t>dBi</w:t>
            </w:r>
            <w:proofErr w:type="spellEnd"/>
            <w:r w:rsidRPr="008E27B1">
              <w:rPr>
                <w:rFonts w:eastAsia="宋体"/>
                <w:sz w:val="18"/>
                <w:szCs w:val="18"/>
                <w:lang w:val="en-US" w:eastAsia="zh-CN"/>
              </w:rPr>
              <w:t>)</w:t>
            </w:r>
          </w:p>
        </w:tc>
        <w:tc>
          <w:tcPr>
            <w:tcW w:w="2710" w:type="dxa"/>
            <w:tcBorders>
              <w:top w:val="nil"/>
              <w:left w:val="nil"/>
              <w:bottom w:val="single" w:sz="4" w:space="0" w:color="auto"/>
              <w:right w:val="single" w:sz="4" w:space="0" w:color="auto"/>
            </w:tcBorders>
            <w:shd w:val="clear" w:color="auto" w:fill="auto"/>
            <w:vAlign w:val="center"/>
            <w:hideMark/>
          </w:tcPr>
          <w:p w14:paraId="131969E1"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0</w:t>
            </w:r>
          </w:p>
        </w:tc>
        <w:tc>
          <w:tcPr>
            <w:tcW w:w="4253" w:type="dxa"/>
            <w:tcBorders>
              <w:top w:val="nil"/>
              <w:left w:val="nil"/>
              <w:bottom w:val="single" w:sz="4" w:space="0" w:color="auto"/>
              <w:right w:val="single" w:sz="4" w:space="0" w:color="auto"/>
            </w:tcBorders>
            <w:shd w:val="clear" w:color="auto" w:fill="auto"/>
            <w:vAlign w:val="center"/>
            <w:hideMark/>
          </w:tcPr>
          <w:p w14:paraId="50FFA8CA"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 xml:space="preserve">　</w:t>
            </w:r>
          </w:p>
        </w:tc>
      </w:tr>
      <w:tr w:rsidR="0098168F" w:rsidRPr="008E27B1" w14:paraId="7FD8239E" w14:textId="77777777" w:rsidTr="007A7F46">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306A507C"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ACLR</w:t>
            </w:r>
            <w:r w:rsidRPr="008E27B1">
              <w:rPr>
                <w:rFonts w:eastAsia="宋体" w:hint="eastAsia"/>
                <w:sz w:val="18"/>
                <w:szCs w:val="18"/>
                <w:lang w:val="en-US" w:eastAsia="zh-CN"/>
              </w:rPr>
              <w:t>（</w:t>
            </w:r>
            <w:r w:rsidRPr="008E27B1">
              <w:rPr>
                <w:rFonts w:eastAsia="宋体"/>
                <w:sz w:val="18"/>
                <w:szCs w:val="18"/>
                <w:lang w:val="en-US" w:eastAsia="zh-CN"/>
              </w:rPr>
              <w:t>dB</w:t>
            </w:r>
            <w:r w:rsidRPr="008E27B1">
              <w:rPr>
                <w:rFonts w:eastAsia="宋体" w:hint="eastAsia"/>
                <w:sz w:val="18"/>
                <w:szCs w:val="18"/>
                <w:lang w:val="en-US" w:eastAsia="zh-CN"/>
              </w:rPr>
              <w:t>）</w:t>
            </w:r>
          </w:p>
        </w:tc>
        <w:tc>
          <w:tcPr>
            <w:tcW w:w="2710" w:type="dxa"/>
            <w:tcBorders>
              <w:top w:val="nil"/>
              <w:left w:val="nil"/>
              <w:bottom w:val="single" w:sz="4" w:space="0" w:color="auto"/>
              <w:right w:val="single" w:sz="4" w:space="0" w:color="auto"/>
            </w:tcBorders>
            <w:shd w:val="clear" w:color="auto" w:fill="auto"/>
            <w:vAlign w:val="center"/>
            <w:hideMark/>
          </w:tcPr>
          <w:p w14:paraId="799E6110"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30</w:t>
            </w:r>
          </w:p>
        </w:tc>
        <w:tc>
          <w:tcPr>
            <w:tcW w:w="4253" w:type="dxa"/>
            <w:tcBorders>
              <w:top w:val="nil"/>
              <w:left w:val="nil"/>
              <w:bottom w:val="single" w:sz="4" w:space="0" w:color="auto"/>
              <w:right w:val="single" w:sz="4" w:space="0" w:color="auto"/>
            </w:tcBorders>
            <w:shd w:val="clear" w:color="auto" w:fill="auto"/>
            <w:vAlign w:val="center"/>
            <w:hideMark/>
          </w:tcPr>
          <w:p w14:paraId="4BFE8F9C"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 xml:space="preserve">For </w:t>
            </w:r>
            <w:r w:rsidRPr="008E27B1">
              <w:rPr>
                <w:rFonts w:eastAsia="宋体"/>
                <w:sz w:val="18"/>
                <w:szCs w:val="18"/>
                <w:lang w:val="en-US" w:eastAsia="zh-CN"/>
              </w:rPr>
              <w:t>power class 3</w:t>
            </w:r>
            <w:r>
              <w:rPr>
                <w:rFonts w:eastAsia="宋体"/>
                <w:sz w:val="18"/>
                <w:szCs w:val="18"/>
                <w:lang w:val="en-US" w:eastAsia="zh-CN"/>
              </w:rPr>
              <w:t xml:space="preserve"> </w:t>
            </w:r>
            <w:r>
              <w:rPr>
                <w:rFonts w:eastAsia="宋体" w:hint="eastAsia"/>
                <w:sz w:val="18"/>
                <w:szCs w:val="18"/>
                <w:lang w:val="en-US" w:eastAsia="zh-CN"/>
              </w:rPr>
              <w:t>NR</w:t>
            </w:r>
            <w:r>
              <w:rPr>
                <w:rFonts w:eastAsia="宋体"/>
                <w:sz w:val="18"/>
                <w:szCs w:val="18"/>
                <w:lang w:val="en-US" w:eastAsia="zh-CN"/>
              </w:rPr>
              <w:t xml:space="preserve"> </w:t>
            </w:r>
            <w:r>
              <w:rPr>
                <w:rFonts w:eastAsia="宋体" w:hint="eastAsia"/>
                <w:sz w:val="18"/>
                <w:szCs w:val="18"/>
                <w:lang w:val="en-US" w:eastAsia="zh-CN"/>
              </w:rPr>
              <w:t>UE</w:t>
            </w:r>
          </w:p>
        </w:tc>
      </w:tr>
      <w:tr w:rsidR="0098168F" w:rsidRPr="008E27B1" w14:paraId="6C72E063" w14:textId="77777777" w:rsidTr="007A7F46">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3487DA8C" w14:textId="5095D7A1"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w:t>
            </w:r>
            <w:r w:rsidR="006B5569" w:rsidRPr="008E27B1">
              <w:rPr>
                <w:rFonts w:eastAsia="宋体"/>
                <w:sz w:val="18"/>
                <w:szCs w:val="18"/>
                <w:lang w:val="en-US" w:eastAsia="zh-CN"/>
              </w:rPr>
              <w:t xml:space="preserve"> Noise Figure</w:t>
            </w:r>
            <w:r w:rsidRPr="008E27B1">
              <w:rPr>
                <w:rFonts w:eastAsia="宋体"/>
                <w:sz w:val="18"/>
                <w:szCs w:val="18"/>
                <w:lang w:val="en-US" w:eastAsia="zh-CN"/>
              </w:rPr>
              <w:t>（</w:t>
            </w:r>
            <w:r w:rsidRPr="008E27B1">
              <w:rPr>
                <w:rFonts w:eastAsia="宋体"/>
                <w:sz w:val="18"/>
                <w:szCs w:val="18"/>
                <w:lang w:val="en-US" w:eastAsia="zh-CN"/>
              </w:rPr>
              <w:t>dB</w:t>
            </w:r>
            <w:r w:rsidRPr="008E27B1">
              <w:rPr>
                <w:rFonts w:eastAsia="宋体"/>
                <w:sz w:val="18"/>
                <w:szCs w:val="18"/>
                <w:lang w:val="en-US" w:eastAsia="zh-CN"/>
              </w:rPr>
              <w:t>）</w:t>
            </w:r>
          </w:p>
        </w:tc>
        <w:tc>
          <w:tcPr>
            <w:tcW w:w="2710" w:type="dxa"/>
            <w:tcBorders>
              <w:top w:val="nil"/>
              <w:left w:val="nil"/>
              <w:bottom w:val="single" w:sz="4" w:space="0" w:color="auto"/>
              <w:right w:val="single" w:sz="4" w:space="0" w:color="auto"/>
            </w:tcBorders>
            <w:shd w:val="clear" w:color="auto" w:fill="auto"/>
            <w:vAlign w:val="center"/>
            <w:hideMark/>
          </w:tcPr>
          <w:p w14:paraId="5AD7EE0C"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9</w:t>
            </w:r>
          </w:p>
        </w:tc>
        <w:tc>
          <w:tcPr>
            <w:tcW w:w="4253" w:type="dxa"/>
            <w:tcBorders>
              <w:top w:val="nil"/>
              <w:left w:val="nil"/>
              <w:bottom w:val="single" w:sz="4" w:space="0" w:color="auto"/>
              <w:right w:val="single" w:sz="4" w:space="0" w:color="auto"/>
            </w:tcBorders>
            <w:shd w:val="clear" w:color="auto" w:fill="auto"/>
            <w:vAlign w:val="center"/>
            <w:hideMark/>
          </w:tcPr>
          <w:p w14:paraId="28D41D40"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p>
        </w:tc>
      </w:tr>
    </w:tbl>
    <w:p w14:paraId="0E172264" w14:textId="77777777" w:rsidR="0098168F" w:rsidRDefault="0098168F" w:rsidP="0098168F">
      <w:pPr>
        <w:rPr>
          <w:rFonts w:eastAsiaTheme="minorEastAsia"/>
          <w:lang w:val="en-US" w:eastAsia="zh-CN"/>
        </w:rPr>
      </w:pPr>
    </w:p>
    <w:p w14:paraId="11868060" w14:textId="1F3EE30B" w:rsidR="0098168F" w:rsidRDefault="0098168F" w:rsidP="0098168F">
      <w:pPr>
        <w:rPr>
          <w:rFonts w:eastAsiaTheme="minorEastAsia"/>
          <w:lang w:eastAsia="zh-CN"/>
        </w:rPr>
      </w:pPr>
      <w:r w:rsidRPr="00AA2BA1">
        <w:rPr>
          <w:rFonts w:eastAsiaTheme="minorEastAsia" w:hint="eastAsia"/>
          <w:lang w:eastAsia="zh-CN"/>
        </w:rPr>
        <w:t>NR</w:t>
      </w:r>
      <w:r w:rsidRPr="00AA2BA1">
        <w:rPr>
          <w:rFonts w:eastAsiaTheme="minorEastAsia"/>
          <w:lang w:eastAsia="zh-CN"/>
        </w:rPr>
        <w:t xml:space="preserve"> </w:t>
      </w:r>
      <w:r>
        <w:rPr>
          <w:rFonts w:eastAsiaTheme="minorEastAsia" w:hint="eastAsia"/>
          <w:lang w:eastAsia="zh-CN"/>
        </w:rPr>
        <w:t>outdoor</w:t>
      </w:r>
      <w:r>
        <w:rPr>
          <w:rFonts w:eastAsiaTheme="minorEastAsia"/>
          <w:lang w:eastAsia="zh-CN"/>
        </w:rPr>
        <w:t xml:space="preserve"> </w:t>
      </w:r>
      <w:r>
        <w:rPr>
          <w:rFonts w:eastAsiaTheme="minorEastAsia" w:hint="eastAsia"/>
          <w:lang w:eastAsia="zh-CN"/>
        </w:rPr>
        <w:t>macro</w:t>
      </w:r>
      <w:r>
        <w:rPr>
          <w:rFonts w:eastAsiaTheme="minorEastAsia"/>
          <w:lang w:eastAsia="zh-CN"/>
        </w:rPr>
        <w:t>-</w:t>
      </w:r>
      <w:r>
        <w:rPr>
          <w:rFonts w:eastAsiaTheme="minorEastAsia" w:hint="eastAsia"/>
          <w:lang w:eastAsia="zh-CN"/>
        </w:rPr>
        <w:t>BS</w:t>
      </w:r>
      <w:r w:rsidRPr="00AA2BA1">
        <w:rPr>
          <w:rFonts w:eastAsiaTheme="minorEastAsia"/>
          <w:lang w:eastAsia="zh-CN"/>
        </w:rPr>
        <w:t xml:space="preserve"> parameters are proposed as follows:</w:t>
      </w:r>
    </w:p>
    <w:p w14:paraId="66BB7E83" w14:textId="4C41B473" w:rsidR="00F817B5" w:rsidRPr="0095358F" w:rsidRDefault="00F817B5" w:rsidP="00F817B5">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2-5. NR macro-BS </w:t>
      </w:r>
      <w:r w:rsidRPr="0095358F">
        <w:rPr>
          <w:rFonts w:eastAsiaTheme="minorEastAsia" w:hint="eastAsia"/>
          <w:b/>
          <w:lang w:val="en-US" w:eastAsia="zh-CN"/>
        </w:rPr>
        <w:t>parameters</w:t>
      </w:r>
    </w:p>
    <w:tbl>
      <w:tblPr>
        <w:tblW w:w="9923" w:type="dxa"/>
        <w:tblInd w:w="-8" w:type="dxa"/>
        <w:tblLook w:val="04A0" w:firstRow="1" w:lastRow="0" w:firstColumn="1" w:lastColumn="0" w:noHBand="0" w:noVBand="1"/>
      </w:tblPr>
      <w:tblGrid>
        <w:gridCol w:w="2960"/>
        <w:gridCol w:w="2710"/>
        <w:gridCol w:w="4253"/>
      </w:tblGrid>
      <w:tr w:rsidR="0098168F" w:rsidRPr="008E27B1" w14:paraId="2B715C93" w14:textId="77777777" w:rsidTr="007A7F46">
        <w:trPr>
          <w:trHeight w:val="480"/>
        </w:trPr>
        <w:tc>
          <w:tcPr>
            <w:tcW w:w="29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FF796CC" w14:textId="77777777" w:rsidR="0098168F" w:rsidRPr="008E27B1" w:rsidRDefault="0098168F" w:rsidP="007A7F46">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NR macro-BS Parameter</w:t>
            </w:r>
          </w:p>
        </w:tc>
        <w:tc>
          <w:tcPr>
            <w:tcW w:w="2710" w:type="dxa"/>
            <w:tcBorders>
              <w:top w:val="single" w:sz="4" w:space="0" w:color="auto"/>
              <w:left w:val="nil"/>
              <w:bottom w:val="single" w:sz="4" w:space="0" w:color="auto"/>
              <w:right w:val="single" w:sz="4" w:space="0" w:color="auto"/>
            </w:tcBorders>
            <w:shd w:val="clear" w:color="000000" w:fill="D0CECE"/>
            <w:vAlign w:val="center"/>
            <w:hideMark/>
          </w:tcPr>
          <w:p w14:paraId="08610B98" w14:textId="77777777" w:rsidR="0098168F" w:rsidRPr="008E27B1" w:rsidRDefault="0098168F" w:rsidP="007A7F46">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p>
        </w:tc>
        <w:tc>
          <w:tcPr>
            <w:tcW w:w="4253" w:type="dxa"/>
            <w:tcBorders>
              <w:top w:val="single" w:sz="4" w:space="0" w:color="auto"/>
              <w:left w:val="nil"/>
              <w:bottom w:val="single" w:sz="4" w:space="0" w:color="auto"/>
              <w:right w:val="single" w:sz="4" w:space="0" w:color="auto"/>
            </w:tcBorders>
            <w:shd w:val="clear" w:color="000000" w:fill="D0CECE"/>
            <w:vAlign w:val="center"/>
            <w:hideMark/>
          </w:tcPr>
          <w:p w14:paraId="0E0686E3" w14:textId="77777777" w:rsidR="0098168F" w:rsidRPr="008E27B1" w:rsidRDefault="0098168F" w:rsidP="007A7F46">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note</w:t>
            </w:r>
          </w:p>
        </w:tc>
      </w:tr>
      <w:tr w:rsidR="0098168F" w:rsidRPr="008E27B1" w14:paraId="4A035654" w14:textId="77777777" w:rsidTr="007A7F46">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36F95064"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Macro-BS Tx power (dBm)</w:t>
            </w:r>
          </w:p>
        </w:tc>
        <w:tc>
          <w:tcPr>
            <w:tcW w:w="2710" w:type="dxa"/>
            <w:tcBorders>
              <w:top w:val="nil"/>
              <w:left w:val="nil"/>
              <w:bottom w:val="single" w:sz="4" w:space="0" w:color="auto"/>
              <w:right w:val="single" w:sz="4" w:space="0" w:color="auto"/>
            </w:tcBorders>
            <w:shd w:val="clear" w:color="auto" w:fill="auto"/>
            <w:vAlign w:val="center"/>
            <w:hideMark/>
          </w:tcPr>
          <w:p w14:paraId="158DCFC4"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46</w:t>
            </w:r>
          </w:p>
        </w:tc>
        <w:tc>
          <w:tcPr>
            <w:tcW w:w="4253" w:type="dxa"/>
            <w:tcBorders>
              <w:top w:val="nil"/>
              <w:left w:val="nil"/>
              <w:bottom w:val="single" w:sz="4" w:space="0" w:color="auto"/>
              <w:right w:val="single" w:sz="4" w:space="0" w:color="auto"/>
            </w:tcBorders>
            <w:shd w:val="clear" w:color="auto" w:fill="auto"/>
            <w:vAlign w:val="center"/>
            <w:hideMark/>
          </w:tcPr>
          <w:p w14:paraId="7C6857F5"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p>
        </w:tc>
      </w:tr>
      <w:tr w:rsidR="0098168F" w:rsidRPr="008E27B1" w14:paraId="306D45AB" w14:textId="77777777" w:rsidTr="007A7F46">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1F9DBE51"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Height of macro NR BS (m)</w:t>
            </w:r>
          </w:p>
        </w:tc>
        <w:tc>
          <w:tcPr>
            <w:tcW w:w="2710" w:type="dxa"/>
            <w:tcBorders>
              <w:top w:val="nil"/>
              <w:left w:val="nil"/>
              <w:bottom w:val="single" w:sz="4" w:space="0" w:color="auto"/>
              <w:right w:val="single" w:sz="4" w:space="0" w:color="auto"/>
            </w:tcBorders>
            <w:shd w:val="clear" w:color="auto" w:fill="auto"/>
            <w:vAlign w:val="center"/>
            <w:hideMark/>
          </w:tcPr>
          <w:p w14:paraId="019AF808"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25</w:t>
            </w:r>
          </w:p>
        </w:tc>
        <w:tc>
          <w:tcPr>
            <w:tcW w:w="4253" w:type="dxa"/>
            <w:tcBorders>
              <w:top w:val="nil"/>
              <w:left w:val="nil"/>
              <w:bottom w:val="single" w:sz="4" w:space="0" w:color="auto"/>
              <w:right w:val="single" w:sz="4" w:space="0" w:color="auto"/>
            </w:tcBorders>
            <w:shd w:val="clear" w:color="auto" w:fill="auto"/>
            <w:vAlign w:val="center"/>
            <w:hideMark/>
          </w:tcPr>
          <w:p w14:paraId="3129ECC6"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p>
        </w:tc>
      </w:tr>
      <w:tr w:rsidR="0098168F" w:rsidRPr="008E27B1" w14:paraId="450F69A6" w14:textId="77777777" w:rsidTr="007A7F46">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6B167903"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Macro-BS Noise Figure(dB)</w:t>
            </w:r>
          </w:p>
        </w:tc>
        <w:tc>
          <w:tcPr>
            <w:tcW w:w="2710" w:type="dxa"/>
            <w:tcBorders>
              <w:top w:val="nil"/>
              <w:left w:val="nil"/>
              <w:bottom w:val="single" w:sz="4" w:space="0" w:color="auto"/>
              <w:right w:val="single" w:sz="4" w:space="0" w:color="auto"/>
            </w:tcBorders>
            <w:shd w:val="clear" w:color="auto" w:fill="auto"/>
            <w:vAlign w:val="center"/>
            <w:hideMark/>
          </w:tcPr>
          <w:p w14:paraId="582D6003"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5</w:t>
            </w:r>
          </w:p>
        </w:tc>
        <w:tc>
          <w:tcPr>
            <w:tcW w:w="4253" w:type="dxa"/>
            <w:tcBorders>
              <w:top w:val="nil"/>
              <w:left w:val="nil"/>
              <w:bottom w:val="single" w:sz="4" w:space="0" w:color="auto"/>
              <w:right w:val="single" w:sz="4" w:space="0" w:color="auto"/>
            </w:tcBorders>
            <w:shd w:val="clear" w:color="auto" w:fill="auto"/>
            <w:vAlign w:val="center"/>
            <w:hideMark/>
          </w:tcPr>
          <w:p w14:paraId="5FC93552"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p>
        </w:tc>
      </w:tr>
    </w:tbl>
    <w:p w14:paraId="414C5BE5" w14:textId="36DA1EAE" w:rsidR="0098168F" w:rsidRDefault="0098168F" w:rsidP="00A1088C">
      <w:pPr>
        <w:rPr>
          <w:b/>
          <w:bCs/>
          <w:u w:val="single"/>
        </w:rPr>
      </w:pPr>
    </w:p>
    <w:p w14:paraId="7D77BA73" w14:textId="2DCF4328" w:rsidR="005A09E8" w:rsidRDefault="005A09E8" w:rsidP="005A09E8">
      <w:pPr>
        <w:rPr>
          <w:rFonts w:eastAsiaTheme="minorEastAsia"/>
          <w:lang w:eastAsia="zh-CN"/>
        </w:rPr>
      </w:pPr>
      <w:r>
        <w:rPr>
          <w:rFonts w:eastAsiaTheme="minorEastAsia" w:hint="eastAsia"/>
          <w:lang w:eastAsia="zh-CN"/>
        </w:rPr>
        <w:t>Carrier</w:t>
      </w:r>
      <w:r>
        <w:rPr>
          <w:rFonts w:eastAsiaTheme="minorEastAsia"/>
          <w:lang w:eastAsia="zh-CN"/>
        </w:rPr>
        <w:t xml:space="preserve"> </w:t>
      </w:r>
      <w:r>
        <w:rPr>
          <w:rFonts w:eastAsiaTheme="minorEastAsia" w:hint="eastAsia"/>
          <w:lang w:eastAsia="zh-CN"/>
        </w:rPr>
        <w:t>wave</w:t>
      </w:r>
      <w:r>
        <w:rPr>
          <w:rFonts w:eastAsiaTheme="minorEastAsia"/>
          <w:lang w:eastAsia="zh-CN"/>
        </w:rPr>
        <w:t xml:space="preserve"> </w:t>
      </w:r>
      <w:r>
        <w:rPr>
          <w:rFonts w:eastAsiaTheme="minorEastAsia" w:hint="eastAsia"/>
          <w:lang w:eastAsia="zh-CN"/>
        </w:rPr>
        <w:t>node</w:t>
      </w:r>
      <w:r w:rsidRPr="00AA2BA1">
        <w:rPr>
          <w:rFonts w:eastAsiaTheme="minorEastAsia"/>
          <w:lang w:eastAsia="zh-CN"/>
        </w:rPr>
        <w:t xml:space="preserve"> parameters are proposed as follows:</w:t>
      </w:r>
    </w:p>
    <w:p w14:paraId="7538DB2A" w14:textId="5DC2D793" w:rsidR="005A09E8" w:rsidRPr="0095358F" w:rsidRDefault="005A09E8" w:rsidP="005A09E8">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able 2-</w:t>
      </w:r>
      <w:r>
        <w:rPr>
          <w:rFonts w:eastAsiaTheme="minorEastAsia"/>
          <w:b/>
          <w:lang w:val="en-US" w:eastAsia="zh-CN"/>
        </w:rPr>
        <w:t>6</w:t>
      </w:r>
      <w:r w:rsidRPr="0095358F">
        <w:rPr>
          <w:rFonts w:eastAsiaTheme="minorEastAsia"/>
          <w:b/>
          <w:lang w:val="en-US" w:eastAsia="zh-CN"/>
        </w:rPr>
        <w:t xml:space="preserve">. </w:t>
      </w:r>
      <w:r>
        <w:rPr>
          <w:rFonts w:eastAsiaTheme="minorEastAsia" w:hint="eastAsia"/>
          <w:b/>
          <w:lang w:val="en-US" w:eastAsia="zh-CN"/>
        </w:rPr>
        <w:t>Carrier</w:t>
      </w:r>
      <w:r>
        <w:rPr>
          <w:rFonts w:eastAsiaTheme="minorEastAsia"/>
          <w:b/>
          <w:lang w:val="en-US" w:eastAsia="zh-CN"/>
        </w:rPr>
        <w:t xml:space="preserve"> </w:t>
      </w:r>
      <w:r>
        <w:rPr>
          <w:rFonts w:eastAsiaTheme="minorEastAsia" w:hint="eastAsia"/>
          <w:b/>
          <w:lang w:val="en-US" w:eastAsia="zh-CN"/>
        </w:rPr>
        <w:t>wave</w:t>
      </w:r>
      <w:r w:rsidRPr="0095358F">
        <w:rPr>
          <w:rFonts w:eastAsiaTheme="minorEastAsia"/>
          <w:b/>
          <w:lang w:val="en-US" w:eastAsia="zh-CN"/>
        </w:rPr>
        <w:t xml:space="preserve"> </w:t>
      </w:r>
      <w:r w:rsidRPr="0095358F">
        <w:rPr>
          <w:rFonts w:eastAsiaTheme="minorEastAsia" w:hint="eastAsia"/>
          <w:b/>
          <w:lang w:val="en-US" w:eastAsia="zh-CN"/>
        </w:rPr>
        <w:t>parameters</w:t>
      </w:r>
    </w:p>
    <w:tbl>
      <w:tblPr>
        <w:tblW w:w="9923" w:type="dxa"/>
        <w:tblInd w:w="-8" w:type="dxa"/>
        <w:tblLook w:val="04A0" w:firstRow="1" w:lastRow="0" w:firstColumn="1" w:lastColumn="0" w:noHBand="0" w:noVBand="1"/>
      </w:tblPr>
      <w:tblGrid>
        <w:gridCol w:w="2960"/>
        <w:gridCol w:w="2710"/>
        <w:gridCol w:w="1985"/>
        <w:gridCol w:w="2268"/>
      </w:tblGrid>
      <w:tr w:rsidR="008F226D" w:rsidRPr="008E27B1" w14:paraId="739B40A6" w14:textId="77777777" w:rsidTr="008F226D">
        <w:trPr>
          <w:trHeight w:val="480"/>
        </w:trPr>
        <w:tc>
          <w:tcPr>
            <w:tcW w:w="29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213CD12C" w14:textId="77777777" w:rsidR="008F226D" w:rsidRPr="008E27B1" w:rsidRDefault="008F226D" w:rsidP="00830358">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NR macro-BS Parameter</w:t>
            </w:r>
          </w:p>
        </w:tc>
        <w:tc>
          <w:tcPr>
            <w:tcW w:w="2710" w:type="dxa"/>
            <w:tcBorders>
              <w:top w:val="single" w:sz="4" w:space="0" w:color="auto"/>
              <w:left w:val="nil"/>
              <w:bottom w:val="single" w:sz="4" w:space="0" w:color="auto"/>
              <w:right w:val="single" w:sz="4" w:space="0" w:color="auto"/>
            </w:tcBorders>
            <w:shd w:val="clear" w:color="000000" w:fill="D0CECE"/>
            <w:vAlign w:val="center"/>
            <w:hideMark/>
          </w:tcPr>
          <w:p w14:paraId="353142A7" w14:textId="79864C00" w:rsidR="008F226D" w:rsidRPr="008E27B1" w:rsidRDefault="008F226D" w:rsidP="00830358">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r>
              <w:rPr>
                <w:rFonts w:eastAsia="宋体"/>
                <w:b/>
                <w:bCs/>
                <w:sz w:val="18"/>
                <w:szCs w:val="18"/>
                <w:lang w:val="en-US" w:eastAsia="zh-CN"/>
              </w:rPr>
              <w:t xml:space="preserve"> for D1T1</w:t>
            </w:r>
          </w:p>
        </w:tc>
        <w:tc>
          <w:tcPr>
            <w:tcW w:w="1985" w:type="dxa"/>
            <w:tcBorders>
              <w:top w:val="single" w:sz="4" w:space="0" w:color="auto"/>
              <w:left w:val="nil"/>
              <w:bottom w:val="single" w:sz="4" w:space="0" w:color="auto"/>
              <w:right w:val="single" w:sz="4" w:space="0" w:color="auto"/>
            </w:tcBorders>
            <w:shd w:val="clear" w:color="000000" w:fill="D0CECE"/>
          </w:tcPr>
          <w:p w14:paraId="019B2440" w14:textId="2784E001" w:rsidR="008F226D" w:rsidRPr="008E27B1" w:rsidRDefault="008F226D" w:rsidP="00830358">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r>
              <w:rPr>
                <w:rFonts w:eastAsia="宋体"/>
                <w:b/>
                <w:bCs/>
                <w:sz w:val="18"/>
                <w:szCs w:val="18"/>
                <w:lang w:val="en-US" w:eastAsia="zh-CN"/>
              </w:rPr>
              <w:t xml:space="preserve"> for D2T2</w:t>
            </w:r>
          </w:p>
        </w:tc>
        <w:tc>
          <w:tcPr>
            <w:tcW w:w="2268"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3DD6C6F3" w14:textId="1F545705" w:rsidR="008F226D" w:rsidRPr="008E27B1" w:rsidRDefault="008F226D" w:rsidP="00830358">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note</w:t>
            </w:r>
          </w:p>
        </w:tc>
      </w:tr>
      <w:tr w:rsidR="008F226D" w:rsidRPr="008E27B1" w14:paraId="1BD580C7" w14:textId="77777777" w:rsidTr="008F226D">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260C217C" w14:textId="509AEA72" w:rsidR="008F226D" w:rsidRPr="008E27B1" w:rsidRDefault="008F226D" w:rsidP="00830358">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CW</w:t>
            </w:r>
            <w:r w:rsidRPr="008E27B1">
              <w:rPr>
                <w:rFonts w:eastAsia="宋体"/>
                <w:sz w:val="18"/>
                <w:szCs w:val="18"/>
                <w:lang w:val="en-US" w:eastAsia="zh-CN"/>
              </w:rPr>
              <w:t xml:space="preserve"> Tx power (dBm)</w:t>
            </w:r>
          </w:p>
        </w:tc>
        <w:tc>
          <w:tcPr>
            <w:tcW w:w="2710" w:type="dxa"/>
            <w:tcBorders>
              <w:top w:val="nil"/>
              <w:left w:val="nil"/>
              <w:bottom w:val="single" w:sz="4" w:space="0" w:color="auto"/>
              <w:right w:val="single" w:sz="4" w:space="0" w:color="auto"/>
            </w:tcBorders>
            <w:shd w:val="clear" w:color="auto" w:fill="auto"/>
            <w:vAlign w:val="center"/>
            <w:hideMark/>
          </w:tcPr>
          <w:p w14:paraId="3A4BF770" w14:textId="0A92709A" w:rsidR="008F226D" w:rsidRPr="005A09E8" w:rsidRDefault="008F226D" w:rsidP="005A09E8">
            <w:pPr>
              <w:overflowPunct/>
              <w:autoSpaceDE/>
              <w:autoSpaceDN/>
              <w:adjustRightInd/>
              <w:spacing w:after="0"/>
              <w:textAlignment w:val="auto"/>
              <w:rPr>
                <w:rFonts w:eastAsia="宋体"/>
                <w:sz w:val="18"/>
                <w:szCs w:val="18"/>
                <w:lang w:val="en-US" w:eastAsia="zh-CN"/>
              </w:rPr>
            </w:pPr>
            <w:r w:rsidRPr="005A09E8">
              <w:rPr>
                <w:rFonts w:eastAsia="宋体" w:hint="eastAsia"/>
                <w:sz w:val="18"/>
                <w:szCs w:val="18"/>
                <w:lang w:val="en-US" w:eastAsia="zh-CN"/>
              </w:rPr>
              <w:t>23dBm for UL spectrum, FFS 26dBm</w:t>
            </w:r>
          </w:p>
          <w:p w14:paraId="0F605357" w14:textId="77777777" w:rsidR="008F226D" w:rsidRPr="005A09E8" w:rsidRDefault="008F226D" w:rsidP="005A09E8">
            <w:pPr>
              <w:overflowPunct/>
              <w:autoSpaceDE/>
              <w:autoSpaceDN/>
              <w:adjustRightInd/>
              <w:spacing w:after="0"/>
              <w:textAlignment w:val="auto"/>
              <w:rPr>
                <w:rFonts w:eastAsia="宋体"/>
                <w:sz w:val="18"/>
                <w:szCs w:val="18"/>
                <w:lang w:val="en-US" w:eastAsia="zh-CN"/>
              </w:rPr>
            </w:pPr>
            <w:r w:rsidRPr="005A09E8">
              <w:rPr>
                <w:rFonts w:eastAsia="宋体" w:hint="eastAsia"/>
                <w:sz w:val="18"/>
                <w:szCs w:val="18"/>
                <w:lang w:val="en-US" w:eastAsia="zh-CN"/>
              </w:rPr>
              <w:t xml:space="preserve">33dBm(M), 38dBm (O) for DL spectrum </w:t>
            </w:r>
          </w:p>
          <w:p w14:paraId="3A6D4B38" w14:textId="7D69E74D" w:rsidR="008F226D" w:rsidRPr="008E27B1" w:rsidRDefault="008F226D" w:rsidP="005A09E8">
            <w:pPr>
              <w:overflowPunct/>
              <w:autoSpaceDE/>
              <w:autoSpaceDN/>
              <w:adjustRightInd/>
              <w:spacing w:after="0"/>
              <w:textAlignment w:val="auto"/>
              <w:rPr>
                <w:rFonts w:eastAsia="宋体"/>
                <w:sz w:val="18"/>
                <w:szCs w:val="18"/>
                <w:lang w:val="en-US" w:eastAsia="zh-CN"/>
              </w:rPr>
            </w:pPr>
            <w:r w:rsidRPr="005A09E8">
              <w:rPr>
                <w:rFonts w:eastAsia="宋体" w:hint="eastAsia"/>
                <w:sz w:val="18"/>
                <w:szCs w:val="18"/>
                <w:lang w:val="en-US" w:eastAsia="zh-CN"/>
              </w:rPr>
              <w:t>Note: only applicable for device 1/2a</w:t>
            </w:r>
          </w:p>
        </w:tc>
        <w:tc>
          <w:tcPr>
            <w:tcW w:w="1985" w:type="dxa"/>
            <w:tcBorders>
              <w:top w:val="single" w:sz="4" w:space="0" w:color="auto"/>
              <w:left w:val="nil"/>
              <w:bottom w:val="single" w:sz="4" w:space="0" w:color="auto"/>
              <w:right w:val="single" w:sz="4" w:space="0" w:color="auto"/>
            </w:tcBorders>
          </w:tcPr>
          <w:p w14:paraId="69AC56B9" w14:textId="2DDB7080" w:rsidR="008F226D" w:rsidRPr="008E27B1" w:rsidRDefault="008F226D" w:rsidP="00830358">
            <w:pPr>
              <w:overflowPunct/>
              <w:autoSpaceDE/>
              <w:autoSpaceDN/>
              <w:adjustRightInd/>
              <w:spacing w:after="0"/>
              <w:textAlignment w:val="auto"/>
              <w:rPr>
                <w:rFonts w:eastAsia="宋体"/>
                <w:sz w:val="18"/>
                <w:szCs w:val="18"/>
                <w:lang w:val="en-US" w:eastAsia="zh-CN"/>
              </w:rPr>
            </w:pPr>
            <w:r w:rsidRPr="00360F2D">
              <w:rPr>
                <w:rFonts w:eastAsiaTheme="minorEastAsia"/>
                <w:sz w:val="18"/>
                <w:szCs w:val="18"/>
                <w:lang w:val="en-US" w:eastAsia="zh-CN"/>
              </w:rPr>
              <w:t>I</w:t>
            </w:r>
            <w:r w:rsidRPr="00360F2D">
              <w:rPr>
                <w:rFonts w:eastAsiaTheme="minorEastAsia" w:hint="eastAsia"/>
                <w:sz w:val="18"/>
                <w:szCs w:val="18"/>
                <w:lang w:val="en-US" w:eastAsia="zh-CN"/>
              </w:rPr>
              <w:t>nter-mediate UE Tx power is assumed.</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B6D87" w14:textId="37CA5F07" w:rsidR="008F226D" w:rsidRPr="008E27B1" w:rsidRDefault="008F226D" w:rsidP="00830358">
            <w:pPr>
              <w:overflowPunct/>
              <w:autoSpaceDE/>
              <w:autoSpaceDN/>
              <w:adjustRightInd/>
              <w:spacing w:after="0"/>
              <w:textAlignment w:val="auto"/>
              <w:rPr>
                <w:rFonts w:eastAsia="宋体"/>
                <w:sz w:val="18"/>
                <w:szCs w:val="18"/>
                <w:lang w:val="en-US" w:eastAsia="zh-CN"/>
              </w:rPr>
            </w:pPr>
          </w:p>
        </w:tc>
      </w:tr>
      <w:tr w:rsidR="008F226D" w:rsidRPr="008E27B1" w14:paraId="19C2BE13" w14:textId="77777777" w:rsidTr="008F226D">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68BA16A0" w14:textId="0F114719" w:rsidR="008F226D" w:rsidRPr="008E27B1" w:rsidRDefault="008F226D" w:rsidP="00830358">
            <w:pPr>
              <w:overflowPunct/>
              <w:autoSpaceDE/>
              <w:autoSpaceDN/>
              <w:adjustRightInd/>
              <w:spacing w:after="0"/>
              <w:textAlignment w:val="auto"/>
              <w:rPr>
                <w:rFonts w:eastAsia="宋体"/>
                <w:sz w:val="18"/>
                <w:szCs w:val="18"/>
                <w:lang w:val="en-US" w:eastAsia="zh-CN"/>
              </w:rPr>
            </w:pPr>
            <w:r w:rsidRPr="004E75B2">
              <w:t>CW Tx antenna gain (</w:t>
            </w:r>
            <w:proofErr w:type="spellStart"/>
            <w:r w:rsidRPr="004E75B2">
              <w:t>dBi</w:t>
            </w:r>
            <w:proofErr w:type="spellEnd"/>
            <w:r w:rsidRPr="004E75B2">
              <w:t>)</w:t>
            </w:r>
          </w:p>
        </w:tc>
        <w:tc>
          <w:tcPr>
            <w:tcW w:w="2710" w:type="dxa"/>
            <w:tcBorders>
              <w:top w:val="nil"/>
              <w:left w:val="nil"/>
              <w:bottom w:val="single" w:sz="4" w:space="0" w:color="auto"/>
              <w:right w:val="single" w:sz="4" w:space="0" w:color="auto"/>
            </w:tcBorders>
            <w:shd w:val="clear" w:color="auto" w:fill="auto"/>
            <w:vAlign w:val="center"/>
            <w:hideMark/>
          </w:tcPr>
          <w:p w14:paraId="2335DB4D" w14:textId="77777777" w:rsidR="008F226D" w:rsidRDefault="008F226D" w:rsidP="005A09E8">
            <w:pPr>
              <w:overflowPunct/>
              <w:autoSpaceDE/>
              <w:autoSpaceDN/>
              <w:adjustRightInd/>
              <w:spacing w:after="0"/>
              <w:textAlignment w:val="auto"/>
              <w:rPr>
                <w:rFonts w:eastAsia="宋体"/>
                <w:sz w:val="18"/>
                <w:szCs w:val="18"/>
                <w:lang w:val="en-US" w:eastAsia="zh-CN"/>
              </w:rPr>
            </w:pPr>
            <w:r w:rsidRPr="005A09E8">
              <w:rPr>
                <w:rFonts w:eastAsia="宋体" w:hint="eastAsia"/>
                <w:sz w:val="18"/>
                <w:szCs w:val="18"/>
                <w:lang w:val="en-US" w:eastAsia="zh-CN"/>
              </w:rPr>
              <w:t xml:space="preserve">the value equals to UE Tx ant gain, </w:t>
            </w:r>
          </w:p>
          <w:p w14:paraId="4C8563A6" w14:textId="5B92CB30" w:rsidR="008F226D" w:rsidRPr="005A09E8" w:rsidRDefault="008F226D" w:rsidP="005A09E8">
            <w:pPr>
              <w:overflowPunct/>
              <w:autoSpaceDE/>
              <w:autoSpaceDN/>
              <w:adjustRightInd/>
              <w:spacing w:after="0"/>
              <w:textAlignment w:val="auto"/>
              <w:rPr>
                <w:rFonts w:eastAsia="宋体"/>
                <w:sz w:val="18"/>
                <w:szCs w:val="18"/>
                <w:lang w:val="en-US" w:eastAsia="zh-CN"/>
              </w:rPr>
            </w:pPr>
            <w:r w:rsidRPr="005A09E8">
              <w:rPr>
                <w:rFonts w:eastAsia="宋体" w:hint="eastAsia"/>
                <w:sz w:val="18"/>
                <w:szCs w:val="18"/>
                <w:lang w:val="en-US" w:eastAsia="zh-CN"/>
              </w:rPr>
              <w:t>or</w:t>
            </w:r>
            <w:r>
              <w:rPr>
                <w:rFonts w:eastAsia="宋体"/>
                <w:sz w:val="18"/>
                <w:szCs w:val="18"/>
                <w:lang w:val="en-US" w:eastAsia="zh-CN"/>
              </w:rPr>
              <w:t xml:space="preserve"> </w:t>
            </w:r>
            <w:r w:rsidRPr="005A09E8">
              <w:rPr>
                <w:rFonts w:eastAsia="宋体" w:hint="eastAsia"/>
                <w:sz w:val="18"/>
                <w:szCs w:val="18"/>
                <w:lang w:val="en-US" w:eastAsia="zh-CN"/>
              </w:rPr>
              <w:t>BS Tx ant gain</w:t>
            </w:r>
          </w:p>
          <w:p w14:paraId="4602EB24" w14:textId="344CB9D6" w:rsidR="008F226D" w:rsidRPr="008E27B1" w:rsidRDefault="008F226D" w:rsidP="005A09E8">
            <w:pPr>
              <w:overflowPunct/>
              <w:autoSpaceDE/>
              <w:autoSpaceDN/>
              <w:adjustRightInd/>
              <w:spacing w:after="0"/>
              <w:textAlignment w:val="auto"/>
              <w:rPr>
                <w:rFonts w:eastAsia="宋体"/>
                <w:sz w:val="18"/>
                <w:szCs w:val="18"/>
                <w:lang w:val="en-US" w:eastAsia="zh-CN"/>
              </w:rPr>
            </w:pPr>
            <w:r w:rsidRPr="005A09E8">
              <w:rPr>
                <w:rFonts w:eastAsia="宋体" w:hint="eastAsia"/>
                <w:sz w:val="18"/>
                <w:szCs w:val="18"/>
                <w:lang w:val="en-US" w:eastAsia="zh-CN"/>
              </w:rPr>
              <w:t>Note: only applicable for device 1/2a</w:t>
            </w:r>
          </w:p>
        </w:tc>
        <w:tc>
          <w:tcPr>
            <w:tcW w:w="1985" w:type="dxa"/>
            <w:tcBorders>
              <w:top w:val="single" w:sz="4" w:space="0" w:color="auto"/>
              <w:left w:val="nil"/>
              <w:bottom w:val="single" w:sz="4" w:space="0" w:color="auto"/>
              <w:right w:val="single" w:sz="4" w:space="0" w:color="auto"/>
            </w:tcBorders>
          </w:tcPr>
          <w:p w14:paraId="61597241" w14:textId="77777777" w:rsidR="008F226D" w:rsidRPr="008E27B1" w:rsidRDefault="008F226D" w:rsidP="00830358">
            <w:pPr>
              <w:overflowPunct/>
              <w:autoSpaceDE/>
              <w:autoSpaceDN/>
              <w:adjustRightInd/>
              <w:spacing w:after="0"/>
              <w:textAlignment w:val="auto"/>
              <w:rPr>
                <w:rFonts w:eastAsia="宋体"/>
                <w:sz w:val="18"/>
                <w:szCs w:val="18"/>
                <w:lang w:val="en-US"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396F2" w14:textId="1387F1F1" w:rsidR="008F226D" w:rsidRPr="008E27B1" w:rsidRDefault="008F226D" w:rsidP="00830358">
            <w:pPr>
              <w:overflowPunct/>
              <w:autoSpaceDE/>
              <w:autoSpaceDN/>
              <w:adjustRightInd/>
              <w:spacing w:after="0"/>
              <w:textAlignment w:val="auto"/>
              <w:rPr>
                <w:rFonts w:eastAsia="宋体"/>
                <w:sz w:val="18"/>
                <w:szCs w:val="18"/>
                <w:lang w:val="en-US" w:eastAsia="zh-CN"/>
              </w:rPr>
            </w:pPr>
          </w:p>
        </w:tc>
      </w:tr>
      <w:tr w:rsidR="00E70B91" w:rsidRPr="008E27B1" w14:paraId="5809DE6F" w14:textId="77777777" w:rsidTr="00DB288E">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tcPr>
          <w:p w14:paraId="39F1F507" w14:textId="5FE1F669" w:rsidR="00E70B91" w:rsidRPr="004E75B2" w:rsidRDefault="00E70B91" w:rsidP="00830358">
            <w:pPr>
              <w:overflowPunct/>
              <w:autoSpaceDE/>
              <w:autoSpaceDN/>
              <w:adjustRightInd/>
              <w:spacing w:after="0"/>
              <w:textAlignment w:val="auto"/>
            </w:pPr>
            <w:r w:rsidRPr="004E75B2">
              <w:rPr>
                <w:rFonts w:hint="eastAsia"/>
                <w:lang w:eastAsia="zh-CN"/>
              </w:rPr>
              <w:t>CW cancellation (dB)</w:t>
            </w:r>
          </w:p>
        </w:tc>
        <w:tc>
          <w:tcPr>
            <w:tcW w:w="4695" w:type="dxa"/>
            <w:gridSpan w:val="2"/>
            <w:tcBorders>
              <w:top w:val="nil"/>
              <w:left w:val="nil"/>
              <w:bottom w:val="single" w:sz="4" w:space="0" w:color="auto"/>
              <w:right w:val="single" w:sz="4" w:space="0" w:color="auto"/>
            </w:tcBorders>
            <w:shd w:val="clear" w:color="auto" w:fill="auto"/>
            <w:vAlign w:val="center"/>
          </w:tcPr>
          <w:p w14:paraId="28B9589D" w14:textId="77777777" w:rsidR="00E70B91" w:rsidRPr="00E70B91" w:rsidRDefault="00E70B91" w:rsidP="00E70B91">
            <w:pPr>
              <w:overflowPunct/>
              <w:autoSpaceDE/>
              <w:autoSpaceDN/>
              <w:snapToGrid w:val="0"/>
              <w:spacing w:after="0"/>
              <w:textAlignment w:val="auto"/>
              <w:rPr>
                <w:rFonts w:eastAsia="等线"/>
                <w:highlight w:val="yellow"/>
                <w:lang w:eastAsia="zh-CN"/>
              </w:rPr>
            </w:pPr>
            <w:r w:rsidRPr="00E70B91">
              <w:rPr>
                <w:rFonts w:eastAsia="等线" w:hint="eastAsia"/>
                <w:highlight w:val="yellow"/>
                <w:lang w:eastAsia="zh-CN"/>
              </w:rPr>
              <w:t>For [monostatic backscatter], FFS</w:t>
            </w:r>
          </w:p>
          <w:p w14:paraId="698947CA" w14:textId="77777777" w:rsidR="00E70B91" w:rsidRPr="00E70B91" w:rsidRDefault="00E70B91" w:rsidP="00E70B91">
            <w:pPr>
              <w:numPr>
                <w:ilvl w:val="0"/>
                <w:numId w:val="18"/>
              </w:numPr>
              <w:overflowPunct/>
              <w:autoSpaceDE/>
              <w:autoSpaceDN/>
              <w:adjustRightInd/>
              <w:snapToGrid w:val="0"/>
              <w:spacing w:after="0"/>
              <w:textAlignment w:val="auto"/>
              <w:rPr>
                <w:rFonts w:eastAsia="等线"/>
                <w:highlight w:val="yellow"/>
                <w:lang w:eastAsia="zh-CN"/>
              </w:rPr>
            </w:pPr>
            <w:r w:rsidRPr="00E70B91">
              <w:rPr>
                <w:rFonts w:eastAsia="等线" w:hint="eastAsia"/>
                <w:highlight w:val="yellow"/>
                <w:lang w:eastAsia="zh-CN"/>
              </w:rPr>
              <w:t>[</w:t>
            </w:r>
            <w:r w:rsidRPr="00E70B91">
              <w:rPr>
                <w:rFonts w:eastAsia="等线" w:hint="eastAsia"/>
                <w:highlight w:val="yellow"/>
              </w:rPr>
              <w:t>140dB</w:t>
            </w:r>
            <w:r w:rsidRPr="00E70B91">
              <w:rPr>
                <w:rFonts w:eastAsia="等线" w:hint="eastAsia"/>
                <w:highlight w:val="yellow"/>
                <w:lang w:eastAsia="zh-CN"/>
              </w:rPr>
              <w:t xml:space="preserve"> for BS]</w:t>
            </w:r>
          </w:p>
          <w:p w14:paraId="5293F888" w14:textId="77777777" w:rsidR="00E70B91" w:rsidRPr="00E70B91" w:rsidRDefault="00E70B91" w:rsidP="00E70B91">
            <w:pPr>
              <w:numPr>
                <w:ilvl w:val="0"/>
                <w:numId w:val="18"/>
              </w:numPr>
              <w:overflowPunct/>
              <w:autoSpaceDE/>
              <w:autoSpaceDN/>
              <w:adjustRightInd/>
              <w:snapToGrid w:val="0"/>
              <w:spacing w:after="0"/>
              <w:textAlignment w:val="auto"/>
              <w:rPr>
                <w:rFonts w:eastAsia="等线"/>
                <w:highlight w:val="yellow"/>
                <w:lang w:eastAsia="zh-CN"/>
              </w:rPr>
            </w:pPr>
            <w:r w:rsidRPr="00E70B91">
              <w:rPr>
                <w:rFonts w:eastAsia="等线" w:hint="eastAsia"/>
                <w:highlight w:val="yellow"/>
                <w:lang w:eastAsia="zh-CN"/>
              </w:rPr>
              <w:t>[120dB for UE]</w:t>
            </w:r>
          </w:p>
          <w:p w14:paraId="11B265AE" w14:textId="77777777" w:rsidR="00E70B91" w:rsidRPr="00E70B91" w:rsidRDefault="00E70B91" w:rsidP="00E70B91">
            <w:pPr>
              <w:overflowPunct/>
              <w:autoSpaceDE/>
              <w:autoSpaceDN/>
              <w:snapToGrid w:val="0"/>
              <w:spacing w:after="0"/>
              <w:textAlignment w:val="auto"/>
              <w:rPr>
                <w:rFonts w:eastAsia="等线"/>
                <w:highlight w:val="yellow"/>
                <w:lang w:eastAsia="zh-CN"/>
              </w:rPr>
            </w:pPr>
          </w:p>
          <w:p w14:paraId="03F389C0" w14:textId="77777777" w:rsidR="00E70B91" w:rsidRPr="00E70B91" w:rsidRDefault="00E70B91" w:rsidP="00E70B91">
            <w:pPr>
              <w:overflowPunct/>
              <w:autoSpaceDE/>
              <w:autoSpaceDN/>
              <w:snapToGrid w:val="0"/>
              <w:spacing w:after="0"/>
              <w:textAlignment w:val="auto"/>
              <w:rPr>
                <w:rFonts w:eastAsia="等线"/>
                <w:highlight w:val="yellow"/>
                <w:lang w:eastAsia="zh-CN"/>
              </w:rPr>
            </w:pPr>
            <w:r w:rsidRPr="00E70B91">
              <w:rPr>
                <w:rFonts w:eastAsia="等线" w:hint="eastAsia"/>
                <w:highlight w:val="yellow"/>
                <w:lang w:eastAsia="zh-CN"/>
              </w:rPr>
              <w:t>For [bistatic backscatter]</w:t>
            </w:r>
          </w:p>
          <w:p w14:paraId="6B06CDB2" w14:textId="30F82D71" w:rsidR="00E70B91" w:rsidRPr="008E27B1" w:rsidRDefault="00E70B91" w:rsidP="00830358">
            <w:pPr>
              <w:overflowPunct/>
              <w:autoSpaceDE/>
              <w:autoSpaceDN/>
              <w:adjustRightInd/>
              <w:spacing w:after="0"/>
              <w:textAlignment w:val="auto"/>
              <w:rPr>
                <w:rFonts w:eastAsia="宋体"/>
                <w:sz w:val="18"/>
                <w:szCs w:val="18"/>
                <w:lang w:val="en-US" w:eastAsia="zh-CN"/>
              </w:rPr>
            </w:pPr>
            <w:r w:rsidRPr="00E70B91">
              <w:rPr>
                <w:rFonts w:eastAsia="等线"/>
                <w:highlight w:val="yellow"/>
                <w:lang w:eastAsia="zh-CN"/>
              </w:rPr>
              <w:t>A</w:t>
            </w:r>
            <w:r w:rsidRPr="00E70B91">
              <w:rPr>
                <w:rFonts w:eastAsia="等线" w:hint="eastAsia"/>
                <w:highlight w:val="yellow"/>
                <w:lang w:eastAsia="zh-CN"/>
              </w:rPr>
              <w:t>ssuming CW has no impact to the receiver sensitivity loss.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F0E0605" w14:textId="18D7327E" w:rsidR="00E70B91" w:rsidRPr="008E27B1" w:rsidRDefault="00382731" w:rsidP="00830358">
            <w:pPr>
              <w:overflowPunct/>
              <w:autoSpaceDE/>
              <w:autoSpaceDN/>
              <w:adjustRightInd/>
              <w:spacing w:after="0"/>
              <w:textAlignment w:val="auto"/>
              <w:rPr>
                <w:rFonts w:eastAsia="宋体"/>
                <w:sz w:val="18"/>
                <w:szCs w:val="18"/>
                <w:lang w:val="en-US" w:eastAsia="zh-CN"/>
              </w:rPr>
            </w:pPr>
            <w:r w:rsidRPr="00067348">
              <w:rPr>
                <w:iCs/>
                <w:lang w:val="en-US" w:eastAsia="x-none"/>
              </w:rPr>
              <w:t>the yellow part</w:t>
            </w:r>
            <w:r>
              <w:rPr>
                <w:iCs/>
                <w:lang w:val="en-US" w:eastAsia="x-none"/>
              </w:rPr>
              <w:t xml:space="preserve"> </w:t>
            </w:r>
            <w:r w:rsidRPr="00067348">
              <w:rPr>
                <w:iCs/>
                <w:lang w:val="en-US" w:eastAsia="x-none"/>
              </w:rPr>
              <w:t xml:space="preserve">is </w:t>
            </w:r>
            <w:r w:rsidRPr="00382731">
              <w:rPr>
                <w:rFonts w:hint="eastAsia"/>
                <w:iCs/>
                <w:lang w:val="en-US" w:eastAsia="x-none"/>
              </w:rPr>
              <w:t>not</w:t>
            </w:r>
            <w:r>
              <w:rPr>
                <w:iCs/>
                <w:lang w:val="en-US" w:eastAsia="x-none"/>
              </w:rPr>
              <w:t xml:space="preserve"> </w:t>
            </w:r>
            <w:r w:rsidRPr="00067348">
              <w:rPr>
                <w:iCs/>
                <w:lang w:val="en-US" w:eastAsia="x-none"/>
              </w:rPr>
              <w:t>agreed</w:t>
            </w:r>
            <w:r>
              <w:rPr>
                <w:iCs/>
                <w:lang w:val="en-US" w:eastAsia="x-none"/>
              </w:rPr>
              <w:t xml:space="preserve"> </w:t>
            </w:r>
            <w:r w:rsidRPr="00382731">
              <w:rPr>
                <w:rFonts w:hint="eastAsia"/>
                <w:iCs/>
                <w:lang w:val="en-US" w:eastAsia="x-none"/>
              </w:rPr>
              <w:t>yet</w:t>
            </w:r>
          </w:p>
        </w:tc>
      </w:tr>
      <w:tr w:rsidR="008F226D" w:rsidRPr="008E27B1" w14:paraId="44EA5B28" w14:textId="77777777" w:rsidTr="00830358">
        <w:trPr>
          <w:trHeight w:val="285"/>
        </w:trPr>
        <w:tc>
          <w:tcPr>
            <w:tcW w:w="2960" w:type="dxa"/>
            <w:tcBorders>
              <w:top w:val="single" w:sz="4" w:space="0" w:color="auto"/>
              <w:left w:val="single" w:sz="4" w:space="0" w:color="auto"/>
              <w:bottom w:val="single" w:sz="4" w:space="0" w:color="auto"/>
              <w:right w:val="single" w:sz="4" w:space="0" w:color="auto"/>
            </w:tcBorders>
            <w:shd w:val="clear" w:color="000000" w:fill="E2EFD9"/>
          </w:tcPr>
          <w:p w14:paraId="29BEBC7C" w14:textId="78708817" w:rsidR="008F226D" w:rsidRPr="004E75B2" w:rsidRDefault="008F226D" w:rsidP="008F226D">
            <w:pPr>
              <w:overflowPunct/>
              <w:autoSpaceDE/>
              <w:autoSpaceDN/>
              <w:adjustRightInd/>
              <w:spacing w:after="0"/>
              <w:textAlignment w:val="auto"/>
            </w:pPr>
            <w:r w:rsidRPr="00360F2D">
              <w:rPr>
                <w:rFonts w:eastAsia="宋体"/>
                <w:sz w:val="18"/>
                <w:szCs w:val="18"/>
                <w:lang w:val="en-US" w:eastAsia="zh-CN"/>
              </w:rPr>
              <w:t>O</w:t>
            </w:r>
            <w:r w:rsidRPr="00360F2D">
              <w:rPr>
                <w:rFonts w:eastAsia="宋体" w:hint="eastAsia"/>
                <w:sz w:val="18"/>
                <w:szCs w:val="18"/>
                <w:lang w:val="en-US" w:eastAsia="zh-CN"/>
              </w:rPr>
              <w:t>ther parameters</w:t>
            </w:r>
          </w:p>
        </w:tc>
        <w:tc>
          <w:tcPr>
            <w:tcW w:w="2710" w:type="dxa"/>
            <w:tcBorders>
              <w:top w:val="single" w:sz="4" w:space="0" w:color="auto"/>
              <w:left w:val="nil"/>
              <w:bottom w:val="single" w:sz="4" w:space="0" w:color="auto"/>
              <w:right w:val="single" w:sz="4" w:space="0" w:color="auto"/>
            </w:tcBorders>
            <w:shd w:val="clear" w:color="auto" w:fill="auto"/>
          </w:tcPr>
          <w:p w14:paraId="15519DBE" w14:textId="1021E2F5" w:rsidR="008F226D" w:rsidRPr="005A09E8" w:rsidRDefault="008F226D" w:rsidP="008F226D">
            <w:pPr>
              <w:overflowPunct/>
              <w:autoSpaceDE/>
              <w:autoSpaceDN/>
              <w:adjustRightInd/>
              <w:spacing w:after="0"/>
              <w:textAlignment w:val="auto"/>
              <w:rPr>
                <w:rFonts w:eastAsia="宋体"/>
                <w:sz w:val="18"/>
                <w:szCs w:val="18"/>
                <w:lang w:val="en-US" w:eastAsia="zh-CN"/>
              </w:rPr>
            </w:pPr>
            <w:r w:rsidRPr="00360F2D">
              <w:rPr>
                <w:rFonts w:eastAsia="宋体"/>
                <w:sz w:val="18"/>
                <w:szCs w:val="18"/>
                <w:lang w:val="en-US" w:eastAsia="zh-CN"/>
              </w:rPr>
              <w:t>S</w:t>
            </w:r>
            <w:r w:rsidRPr="00360F2D">
              <w:rPr>
                <w:rFonts w:eastAsia="宋体" w:hint="eastAsia"/>
                <w:sz w:val="18"/>
                <w:szCs w:val="18"/>
                <w:lang w:val="en-US" w:eastAsia="zh-CN"/>
              </w:rPr>
              <w:t>ame as AIOT micro-BS</w:t>
            </w:r>
            <w:r w:rsidRPr="00360F2D">
              <w:rPr>
                <w:rFonts w:eastAsia="宋体" w:hint="eastAsia"/>
                <w:sz w:val="18"/>
                <w:szCs w:val="18"/>
                <w:lang w:val="en-US" w:eastAsia="zh-CN"/>
              </w:rPr>
              <w:t>？</w:t>
            </w:r>
          </w:p>
        </w:tc>
        <w:tc>
          <w:tcPr>
            <w:tcW w:w="1985" w:type="dxa"/>
            <w:tcBorders>
              <w:top w:val="single" w:sz="4" w:space="0" w:color="auto"/>
              <w:left w:val="nil"/>
              <w:bottom w:val="single" w:sz="4" w:space="0" w:color="auto"/>
              <w:right w:val="single" w:sz="4" w:space="0" w:color="auto"/>
            </w:tcBorders>
          </w:tcPr>
          <w:p w14:paraId="771D3A71" w14:textId="7F0C7A23" w:rsidR="008F226D" w:rsidRPr="008E27B1" w:rsidRDefault="008F226D" w:rsidP="008F226D">
            <w:pPr>
              <w:overflowPunct/>
              <w:autoSpaceDE/>
              <w:autoSpaceDN/>
              <w:adjustRightInd/>
              <w:spacing w:after="0"/>
              <w:textAlignment w:val="auto"/>
              <w:rPr>
                <w:rFonts w:eastAsia="宋体"/>
                <w:sz w:val="18"/>
                <w:szCs w:val="18"/>
                <w:lang w:val="en-US" w:eastAsia="zh-CN"/>
              </w:rPr>
            </w:pPr>
            <w:r w:rsidRPr="00360F2D">
              <w:rPr>
                <w:rFonts w:eastAsiaTheme="minorEastAsia" w:hint="eastAsia"/>
                <w:sz w:val="18"/>
                <w:szCs w:val="18"/>
                <w:lang w:val="en-US" w:eastAsia="zh-CN"/>
              </w:rPr>
              <w:t>Same as inter-mediate UE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57F8A3" w14:textId="77777777" w:rsidR="008F226D" w:rsidRPr="008E27B1" w:rsidRDefault="008F226D" w:rsidP="008F226D">
            <w:pPr>
              <w:overflowPunct/>
              <w:autoSpaceDE/>
              <w:autoSpaceDN/>
              <w:adjustRightInd/>
              <w:spacing w:after="0"/>
              <w:textAlignment w:val="auto"/>
              <w:rPr>
                <w:rFonts w:eastAsia="宋体"/>
                <w:sz w:val="18"/>
                <w:szCs w:val="18"/>
                <w:lang w:val="en-US" w:eastAsia="zh-CN"/>
              </w:rPr>
            </w:pPr>
          </w:p>
        </w:tc>
      </w:tr>
    </w:tbl>
    <w:p w14:paraId="0CAA78B4" w14:textId="77777777" w:rsidR="005A09E8" w:rsidRDefault="005A09E8" w:rsidP="005A09E8">
      <w:pPr>
        <w:rPr>
          <w:b/>
          <w:bCs/>
          <w:u w:val="single"/>
        </w:rPr>
      </w:pPr>
    </w:p>
    <w:p w14:paraId="296E3862" w14:textId="77777777" w:rsidR="0098168F" w:rsidRPr="00B00C4E" w:rsidRDefault="0098168F" w:rsidP="0098168F">
      <w:pPr>
        <w:rPr>
          <w:rFonts w:eastAsiaTheme="minorEastAsia"/>
          <w:lang w:eastAsia="zh-CN"/>
        </w:rPr>
      </w:pPr>
      <w:r>
        <w:rPr>
          <w:rFonts w:eastAsiaTheme="minorEastAsia" w:hint="eastAsia"/>
          <w:lang w:eastAsia="zh-CN"/>
        </w:rPr>
        <w:t>Both</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Pr="00B00C4E">
        <w:rPr>
          <w:rFonts w:eastAsiaTheme="minorEastAsia"/>
          <w:lang w:eastAsia="zh-CN"/>
        </w:rPr>
        <w:t xml:space="preserve">Device 1 and Device 2a </w:t>
      </w:r>
      <w:r>
        <w:rPr>
          <w:rFonts w:eastAsiaTheme="minorEastAsia" w:hint="eastAsia"/>
          <w:lang w:eastAsia="zh-CN"/>
        </w:rPr>
        <w:t>base</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sidRPr="00B00C4E">
        <w:rPr>
          <w:rFonts w:eastAsiaTheme="minorEastAsia"/>
          <w:lang w:eastAsia="zh-CN"/>
        </w:rPr>
        <w:t xml:space="preserve">backscattered UL transmissions. Device 2a has DL and/or UL amplification to enhance receiver sensitivity and increase backscattered signal power, which sets it apart from Device 1 that lacks an amplifier. </w:t>
      </w:r>
    </w:p>
    <w:p w14:paraId="0475D96D" w14:textId="77777777" w:rsidR="0098168F" w:rsidRDefault="0098168F" w:rsidP="0098168F">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device</w:t>
      </w:r>
      <w:r>
        <w:rPr>
          <w:rFonts w:eastAsiaTheme="minorEastAsia"/>
          <w:lang w:val="en-US" w:eastAsia="zh-CN"/>
        </w:rPr>
        <w:t xml:space="preserve"> 1 and</w:t>
      </w:r>
      <w:r>
        <w:rPr>
          <w:rFonts w:eastAsiaTheme="minorEastAsia" w:hint="eastAsia"/>
          <w:lang w:val="en-US" w:eastAsia="zh-CN"/>
        </w:rPr>
        <w:t xml:space="preserve"> </w:t>
      </w:r>
      <w:r>
        <w:rPr>
          <w:rFonts w:eastAsiaTheme="minorEastAsia"/>
          <w:lang w:val="en-US" w:eastAsia="zh-CN"/>
        </w:rPr>
        <w:t>2a,</w:t>
      </w:r>
      <w:r w:rsidRPr="00690E89">
        <w:rPr>
          <w:color w:val="000000" w:themeColor="text1"/>
          <w:lang w:eastAsia="zh-CN"/>
        </w:rPr>
        <w:t xml:space="preserve"> the power of backscattered signals depends on the power of the received external carrier-wave</w:t>
      </w:r>
      <w:r>
        <w:rPr>
          <w:color w:val="000000" w:themeColor="text1"/>
          <w:lang w:eastAsia="zh-CN"/>
        </w:rPr>
        <w:t xml:space="preserve"> and the </w:t>
      </w:r>
      <w:r w:rsidRPr="00690E89">
        <w:rPr>
          <w:color w:val="000000" w:themeColor="text1"/>
          <w:lang w:eastAsia="zh-CN"/>
        </w:rPr>
        <w:t>distance between carrier-wave node and Ambient IoT device</w:t>
      </w:r>
      <w:r>
        <w:rPr>
          <w:color w:val="000000" w:themeColor="text1"/>
          <w:lang w:eastAsia="zh-CN"/>
        </w:rPr>
        <w:t>s</w:t>
      </w:r>
      <w:r w:rsidRPr="00690E89">
        <w:rPr>
          <w:color w:val="000000" w:themeColor="text1"/>
          <w:lang w:eastAsia="zh-CN"/>
        </w:rPr>
        <w:t>.</w:t>
      </w:r>
      <w:r>
        <w:rPr>
          <w:color w:val="000000" w:themeColor="text1"/>
          <w:lang w:eastAsia="zh-CN"/>
        </w:rPr>
        <w:t xml:space="preserve"> It is reasonable to assume </w:t>
      </w:r>
      <w:r w:rsidRPr="00690E89">
        <w:rPr>
          <w:color w:val="000000" w:themeColor="text1"/>
          <w:lang w:eastAsia="zh-CN"/>
        </w:rPr>
        <w:t>backscattered signals</w:t>
      </w:r>
      <w:r>
        <w:rPr>
          <w:color w:val="000000" w:themeColor="text1"/>
          <w:lang w:eastAsia="zh-CN"/>
        </w:rPr>
        <w:t xml:space="preserve"> of both of </w:t>
      </w:r>
      <w:r>
        <w:rPr>
          <w:rFonts w:eastAsiaTheme="minorEastAsia" w:hint="eastAsia"/>
          <w:lang w:val="en-US" w:eastAsia="zh-CN"/>
        </w:rPr>
        <w:t>device</w:t>
      </w:r>
      <w:r>
        <w:rPr>
          <w:rFonts w:eastAsiaTheme="minorEastAsia"/>
          <w:lang w:val="en-US" w:eastAsia="zh-CN"/>
        </w:rPr>
        <w:t xml:space="preserve"> 1 and</w:t>
      </w:r>
      <w:r>
        <w:rPr>
          <w:rFonts w:eastAsiaTheme="minorEastAsia" w:hint="eastAsia"/>
          <w:lang w:val="en-US" w:eastAsia="zh-CN"/>
        </w:rPr>
        <w:t xml:space="preserve"> </w:t>
      </w:r>
      <w:r>
        <w:rPr>
          <w:rFonts w:eastAsiaTheme="minorEastAsia"/>
          <w:lang w:val="en-US" w:eastAsia="zh-CN"/>
        </w:rPr>
        <w:t>2a are less than -10dBm.</w:t>
      </w:r>
    </w:p>
    <w:p w14:paraId="3822EB90" w14:textId="1633B6FF" w:rsidR="0098168F" w:rsidRDefault="0098168F" w:rsidP="0098168F">
      <w:pPr>
        <w:rPr>
          <w:rFonts w:eastAsiaTheme="minorEastAsia"/>
          <w:lang w:val="en-US" w:eastAsia="zh-CN"/>
        </w:rPr>
      </w:pPr>
      <w:r w:rsidRPr="00C532FE">
        <w:rPr>
          <w:rFonts w:eastAsiaTheme="minorEastAsia"/>
          <w:lang w:val="en-US" w:eastAsia="zh-CN"/>
        </w:rPr>
        <w:lastRenderedPageBreak/>
        <w:t>Device 2b generates its UL transmission internally, independent of backscatter. Considering the peak power consumption of few 100 µW and the power added efficiency (PAE) of power amplifier, the maximum transmit power is expected to be no higher than -10 dBm.</w:t>
      </w:r>
      <w:r w:rsidR="00AF79F2">
        <w:rPr>
          <w:rFonts w:eastAsiaTheme="minorEastAsia"/>
          <w:lang w:val="en-US" w:eastAsia="zh-CN"/>
        </w:rPr>
        <w:t xml:space="preserve"> </w:t>
      </w:r>
      <w:r>
        <w:rPr>
          <w:rFonts w:eastAsiaTheme="minorEastAsia"/>
          <w:lang w:val="en-US" w:eastAsia="zh-CN"/>
        </w:rPr>
        <w:t xml:space="preserve">We can use </w:t>
      </w:r>
      <w:r w:rsidRPr="00AD5AC9">
        <w:rPr>
          <w:rFonts w:eastAsiaTheme="minorEastAsia"/>
          <w:lang w:val="en-US" w:eastAsia="zh-CN"/>
        </w:rPr>
        <w:t xml:space="preserve">[-10/-20] </w:t>
      </w:r>
      <w:r>
        <w:rPr>
          <w:rFonts w:eastAsiaTheme="minorEastAsia"/>
          <w:lang w:val="en-US" w:eastAsia="zh-CN"/>
        </w:rPr>
        <w:t xml:space="preserve">dBm </w:t>
      </w:r>
      <w:r w:rsidRPr="00AD5AC9">
        <w:rPr>
          <w:rFonts w:eastAsiaTheme="minorEastAsia"/>
          <w:lang w:val="en-US" w:eastAsia="zh-CN"/>
        </w:rPr>
        <w:t>to analysis.</w:t>
      </w:r>
    </w:p>
    <w:p w14:paraId="3FD8651D" w14:textId="37E0E4A2" w:rsidR="0098168F" w:rsidRDefault="0098168F" w:rsidP="0098168F">
      <w:pPr>
        <w:rPr>
          <w:rFonts w:eastAsiaTheme="minorEastAsia"/>
          <w:lang w:eastAsia="zh-CN"/>
        </w:rPr>
      </w:pPr>
      <w:r>
        <w:rPr>
          <w:lang w:eastAsia="zh-CN"/>
        </w:rPr>
        <w:t xml:space="preserve">Device </w:t>
      </w:r>
      <w:r w:rsidRPr="00AA2BA1">
        <w:rPr>
          <w:rFonts w:eastAsiaTheme="minorEastAsia"/>
          <w:lang w:eastAsia="zh-CN"/>
        </w:rPr>
        <w:t>parameters are proposed as follows:</w:t>
      </w:r>
    </w:p>
    <w:p w14:paraId="7F678F2A" w14:textId="7933A544" w:rsidR="00F817B5" w:rsidRPr="0095358F" w:rsidRDefault="00F817B5" w:rsidP="00F817B5">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able 2-</w:t>
      </w:r>
      <w:r w:rsidR="005A09E8">
        <w:rPr>
          <w:rFonts w:eastAsiaTheme="minorEastAsia"/>
          <w:b/>
          <w:lang w:val="en-US" w:eastAsia="zh-CN"/>
        </w:rPr>
        <w:t>7</w:t>
      </w:r>
      <w:r w:rsidRPr="0095358F">
        <w:rPr>
          <w:rFonts w:eastAsiaTheme="minorEastAsia"/>
          <w:b/>
          <w:lang w:val="en-US" w:eastAsia="zh-CN"/>
        </w:rPr>
        <w:t xml:space="preserve">. Devices </w:t>
      </w:r>
      <w:r w:rsidRPr="0095358F">
        <w:rPr>
          <w:rFonts w:eastAsiaTheme="minorEastAsia" w:hint="eastAsia"/>
          <w:b/>
          <w:lang w:val="en-US" w:eastAsia="zh-CN"/>
        </w:rPr>
        <w:t>parameters</w:t>
      </w:r>
    </w:p>
    <w:tbl>
      <w:tblPr>
        <w:tblW w:w="9945" w:type="dxa"/>
        <w:tblInd w:w="-8" w:type="dxa"/>
        <w:tblLook w:val="04A0" w:firstRow="1" w:lastRow="0" w:firstColumn="1" w:lastColumn="0" w:noHBand="0" w:noVBand="1"/>
      </w:tblPr>
      <w:tblGrid>
        <w:gridCol w:w="2819"/>
        <w:gridCol w:w="1770"/>
        <w:gridCol w:w="1337"/>
        <w:gridCol w:w="1483"/>
        <w:gridCol w:w="2536"/>
      </w:tblGrid>
      <w:tr w:rsidR="0098168F" w:rsidRPr="00795407" w14:paraId="5C3DA8E5" w14:textId="77777777" w:rsidTr="007A7F46">
        <w:trPr>
          <w:trHeight w:val="253"/>
        </w:trPr>
        <w:tc>
          <w:tcPr>
            <w:tcW w:w="2819" w:type="dxa"/>
            <w:tcBorders>
              <w:top w:val="single" w:sz="8" w:space="0" w:color="auto"/>
              <w:left w:val="single" w:sz="8" w:space="0" w:color="auto"/>
              <w:bottom w:val="single" w:sz="8" w:space="0" w:color="auto"/>
              <w:right w:val="single" w:sz="8" w:space="0" w:color="auto"/>
            </w:tcBorders>
            <w:shd w:val="clear" w:color="000000" w:fill="D0CECE"/>
            <w:vAlign w:val="center"/>
            <w:hideMark/>
          </w:tcPr>
          <w:p w14:paraId="391CAFA1" w14:textId="77777777" w:rsidR="0098168F" w:rsidRPr="00795407" w:rsidRDefault="0098168F" w:rsidP="007A7F46">
            <w:pPr>
              <w:overflowPunct/>
              <w:autoSpaceDE/>
              <w:autoSpaceDN/>
              <w:adjustRightInd/>
              <w:spacing w:after="0"/>
              <w:textAlignment w:val="auto"/>
              <w:rPr>
                <w:rFonts w:eastAsia="宋体"/>
                <w:b/>
                <w:bCs/>
                <w:sz w:val="18"/>
                <w:szCs w:val="18"/>
                <w:lang w:val="en-US" w:eastAsia="zh-CN"/>
              </w:rPr>
            </w:pPr>
            <w:r w:rsidRPr="00795407">
              <w:rPr>
                <w:rFonts w:eastAsia="宋体"/>
                <w:b/>
                <w:bCs/>
                <w:sz w:val="18"/>
                <w:szCs w:val="18"/>
                <w:lang w:val="en-US" w:eastAsia="zh-CN"/>
              </w:rPr>
              <w:t>A-IoT device parameters</w:t>
            </w:r>
          </w:p>
        </w:tc>
        <w:tc>
          <w:tcPr>
            <w:tcW w:w="1770" w:type="dxa"/>
            <w:tcBorders>
              <w:top w:val="single" w:sz="8" w:space="0" w:color="auto"/>
              <w:left w:val="nil"/>
              <w:bottom w:val="single" w:sz="8" w:space="0" w:color="auto"/>
              <w:right w:val="single" w:sz="8" w:space="0" w:color="auto"/>
            </w:tcBorders>
            <w:shd w:val="clear" w:color="000000" w:fill="D0CECE"/>
            <w:vAlign w:val="center"/>
            <w:hideMark/>
          </w:tcPr>
          <w:p w14:paraId="1C8A8BD5" w14:textId="77777777" w:rsidR="0098168F" w:rsidRPr="00795407" w:rsidRDefault="0098168F" w:rsidP="007A7F46">
            <w:pPr>
              <w:overflowPunct/>
              <w:autoSpaceDE/>
              <w:autoSpaceDN/>
              <w:adjustRightInd/>
              <w:spacing w:after="0"/>
              <w:textAlignment w:val="auto"/>
              <w:rPr>
                <w:rFonts w:eastAsia="宋体"/>
                <w:b/>
                <w:bCs/>
                <w:sz w:val="18"/>
                <w:szCs w:val="18"/>
                <w:lang w:val="en-US" w:eastAsia="zh-CN"/>
              </w:rPr>
            </w:pPr>
            <w:r w:rsidRPr="00795407">
              <w:rPr>
                <w:rFonts w:eastAsia="宋体"/>
                <w:b/>
                <w:bCs/>
                <w:sz w:val="18"/>
                <w:szCs w:val="18"/>
                <w:lang w:val="en-US" w:eastAsia="zh-CN"/>
              </w:rPr>
              <w:t>Device 1</w:t>
            </w:r>
          </w:p>
        </w:tc>
        <w:tc>
          <w:tcPr>
            <w:tcW w:w="1337" w:type="dxa"/>
            <w:tcBorders>
              <w:top w:val="single" w:sz="8" w:space="0" w:color="auto"/>
              <w:left w:val="nil"/>
              <w:bottom w:val="single" w:sz="8" w:space="0" w:color="auto"/>
              <w:right w:val="single" w:sz="4" w:space="0" w:color="auto"/>
            </w:tcBorders>
            <w:shd w:val="clear" w:color="000000" w:fill="D0CECE"/>
            <w:vAlign w:val="center"/>
            <w:hideMark/>
          </w:tcPr>
          <w:p w14:paraId="0A2323C7" w14:textId="77777777" w:rsidR="0098168F" w:rsidRPr="00795407" w:rsidRDefault="0098168F" w:rsidP="007A7F46">
            <w:pPr>
              <w:overflowPunct/>
              <w:autoSpaceDE/>
              <w:autoSpaceDN/>
              <w:adjustRightInd/>
              <w:spacing w:after="0"/>
              <w:textAlignment w:val="auto"/>
              <w:rPr>
                <w:rFonts w:eastAsia="宋体"/>
                <w:b/>
                <w:bCs/>
                <w:sz w:val="18"/>
                <w:szCs w:val="18"/>
                <w:lang w:val="en-US" w:eastAsia="zh-CN"/>
              </w:rPr>
            </w:pPr>
            <w:r w:rsidRPr="00795407">
              <w:rPr>
                <w:rFonts w:eastAsia="宋体"/>
                <w:b/>
                <w:bCs/>
                <w:sz w:val="18"/>
                <w:szCs w:val="18"/>
                <w:lang w:val="en-US" w:eastAsia="zh-CN"/>
              </w:rPr>
              <w:t>Device 2a</w:t>
            </w:r>
          </w:p>
        </w:tc>
        <w:tc>
          <w:tcPr>
            <w:tcW w:w="1483"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01204205" w14:textId="77777777" w:rsidR="0098168F" w:rsidRPr="00C532FE" w:rsidRDefault="0098168F" w:rsidP="007A7F46">
            <w:pPr>
              <w:overflowPunct/>
              <w:autoSpaceDE/>
              <w:autoSpaceDN/>
              <w:adjustRightInd/>
              <w:spacing w:after="0"/>
              <w:textAlignment w:val="auto"/>
              <w:rPr>
                <w:rFonts w:eastAsia="宋体"/>
                <w:b/>
                <w:bCs/>
                <w:sz w:val="18"/>
                <w:szCs w:val="18"/>
                <w:lang w:val="en-US" w:eastAsia="zh-CN"/>
              </w:rPr>
            </w:pPr>
            <w:r w:rsidRPr="00C532FE">
              <w:rPr>
                <w:rFonts w:eastAsia="宋体"/>
                <w:b/>
                <w:bCs/>
                <w:sz w:val="18"/>
                <w:szCs w:val="18"/>
                <w:lang w:val="en-US" w:eastAsia="zh-CN"/>
              </w:rPr>
              <w:t>Device 2b</w:t>
            </w:r>
          </w:p>
        </w:tc>
        <w:tc>
          <w:tcPr>
            <w:tcW w:w="2536" w:type="dxa"/>
            <w:tcBorders>
              <w:top w:val="single" w:sz="4" w:space="0" w:color="auto"/>
              <w:left w:val="single" w:sz="4" w:space="0" w:color="auto"/>
              <w:bottom w:val="single" w:sz="4" w:space="0" w:color="auto"/>
              <w:right w:val="single" w:sz="4" w:space="0" w:color="auto"/>
            </w:tcBorders>
            <w:shd w:val="clear" w:color="000000" w:fill="D0CECE"/>
          </w:tcPr>
          <w:p w14:paraId="4D915A2F" w14:textId="77777777" w:rsidR="0098168F" w:rsidRPr="00C532FE" w:rsidRDefault="0098168F" w:rsidP="007A7F46">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N</w:t>
            </w:r>
            <w:r>
              <w:rPr>
                <w:rFonts w:eastAsia="宋体"/>
                <w:b/>
                <w:bCs/>
                <w:sz w:val="18"/>
                <w:szCs w:val="18"/>
                <w:lang w:val="en-US" w:eastAsia="zh-CN"/>
              </w:rPr>
              <w:t>ote</w:t>
            </w:r>
          </w:p>
        </w:tc>
      </w:tr>
      <w:tr w:rsidR="0098168F" w:rsidRPr="00795407" w14:paraId="63BC6206" w14:textId="77777777" w:rsidTr="007A7F46">
        <w:trPr>
          <w:trHeight w:val="419"/>
        </w:trPr>
        <w:tc>
          <w:tcPr>
            <w:tcW w:w="2819" w:type="dxa"/>
            <w:tcBorders>
              <w:top w:val="single" w:sz="8" w:space="0" w:color="auto"/>
              <w:left w:val="single" w:sz="8" w:space="0" w:color="auto"/>
              <w:bottom w:val="single" w:sz="8" w:space="0" w:color="auto"/>
              <w:right w:val="single" w:sz="8" w:space="0" w:color="auto"/>
            </w:tcBorders>
            <w:shd w:val="clear" w:color="000000" w:fill="E2EFD9"/>
            <w:vAlign w:val="center"/>
            <w:hideMark/>
          </w:tcPr>
          <w:p w14:paraId="49A8B9C7"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 xml:space="preserve">A-IoT device Tx power (dBm) </w:t>
            </w:r>
          </w:p>
        </w:tc>
        <w:tc>
          <w:tcPr>
            <w:tcW w:w="1770" w:type="dxa"/>
            <w:tcBorders>
              <w:top w:val="nil"/>
              <w:left w:val="nil"/>
              <w:bottom w:val="single" w:sz="8" w:space="0" w:color="auto"/>
              <w:right w:val="single" w:sz="8" w:space="0" w:color="auto"/>
            </w:tcBorders>
            <w:shd w:val="clear" w:color="auto" w:fill="auto"/>
            <w:vAlign w:val="center"/>
            <w:hideMark/>
          </w:tcPr>
          <w:p w14:paraId="68EBE64D"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&lt;-10</w:t>
            </w:r>
          </w:p>
          <w:p w14:paraId="3CEEFE1A"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p>
        </w:tc>
        <w:tc>
          <w:tcPr>
            <w:tcW w:w="1337" w:type="dxa"/>
            <w:tcBorders>
              <w:top w:val="nil"/>
              <w:left w:val="nil"/>
              <w:bottom w:val="single" w:sz="8" w:space="0" w:color="auto"/>
              <w:right w:val="single" w:sz="8" w:space="0" w:color="auto"/>
            </w:tcBorders>
            <w:shd w:val="clear" w:color="auto" w:fill="auto"/>
            <w:vAlign w:val="center"/>
            <w:hideMark/>
          </w:tcPr>
          <w:p w14:paraId="3796F507"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&lt;-10</w:t>
            </w:r>
            <w:r>
              <w:rPr>
                <w:rFonts w:eastAsia="宋体"/>
                <w:sz w:val="18"/>
                <w:szCs w:val="18"/>
                <w:lang w:val="en-US" w:eastAsia="zh-CN"/>
              </w:rPr>
              <w:t xml:space="preserve"> </w:t>
            </w:r>
          </w:p>
        </w:tc>
        <w:tc>
          <w:tcPr>
            <w:tcW w:w="1483" w:type="dxa"/>
            <w:tcBorders>
              <w:top w:val="nil"/>
              <w:left w:val="nil"/>
              <w:bottom w:val="single" w:sz="8" w:space="0" w:color="auto"/>
              <w:right w:val="single" w:sz="8" w:space="0" w:color="auto"/>
            </w:tcBorders>
            <w:shd w:val="clear" w:color="auto" w:fill="auto"/>
            <w:vAlign w:val="center"/>
            <w:hideMark/>
          </w:tcPr>
          <w:p w14:paraId="3542CF42"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[-10/</w:t>
            </w:r>
            <w:r w:rsidRPr="00795407">
              <w:rPr>
                <w:rFonts w:eastAsia="宋体"/>
                <w:sz w:val="18"/>
                <w:szCs w:val="18"/>
                <w:lang w:val="en-US" w:eastAsia="zh-CN"/>
              </w:rPr>
              <w:t>-20</w:t>
            </w:r>
            <w:r>
              <w:rPr>
                <w:rFonts w:eastAsia="宋体"/>
                <w:sz w:val="18"/>
                <w:szCs w:val="18"/>
                <w:lang w:val="en-US" w:eastAsia="zh-CN"/>
              </w:rPr>
              <w:t>]</w:t>
            </w:r>
          </w:p>
        </w:tc>
        <w:tc>
          <w:tcPr>
            <w:tcW w:w="2536" w:type="dxa"/>
            <w:tcBorders>
              <w:top w:val="nil"/>
              <w:left w:val="nil"/>
              <w:bottom w:val="single" w:sz="8" w:space="0" w:color="auto"/>
              <w:right w:val="single" w:sz="8" w:space="0" w:color="auto"/>
            </w:tcBorders>
          </w:tcPr>
          <w:p w14:paraId="5F15D5EA" w14:textId="471B72D4" w:rsidR="0098168F" w:rsidRPr="00475129" w:rsidRDefault="008F22F9" w:rsidP="007A7F46">
            <w:pPr>
              <w:autoSpaceDE/>
              <w:autoSpaceDN/>
              <w:adjustRightInd/>
              <w:rPr>
                <w:rFonts w:eastAsia="宋体"/>
                <w:sz w:val="18"/>
                <w:szCs w:val="18"/>
                <w:lang w:eastAsia="zh-CN"/>
              </w:rPr>
            </w:pPr>
            <w:r>
              <w:rPr>
                <w:rFonts w:eastAsia="宋体"/>
                <w:sz w:val="18"/>
                <w:szCs w:val="18"/>
                <w:lang w:eastAsia="zh-CN"/>
              </w:rPr>
              <w:t xml:space="preserve">For device 1/2a, </w:t>
            </w:r>
            <w:r w:rsidR="007C1345" w:rsidRPr="007C1345">
              <w:rPr>
                <w:rFonts w:eastAsia="宋体"/>
                <w:sz w:val="18"/>
                <w:szCs w:val="18"/>
                <w:lang w:eastAsia="zh-CN"/>
              </w:rPr>
              <w:t xml:space="preserve">the device </w:t>
            </w:r>
            <w:r w:rsidR="00E31B7C">
              <w:rPr>
                <w:rFonts w:eastAsia="宋体" w:hint="eastAsia"/>
                <w:sz w:val="18"/>
                <w:szCs w:val="18"/>
                <w:lang w:eastAsia="zh-CN"/>
              </w:rPr>
              <w:t>back</w:t>
            </w:r>
            <w:r>
              <w:rPr>
                <w:rFonts w:eastAsia="宋体"/>
                <w:sz w:val="18"/>
                <w:szCs w:val="18"/>
                <w:lang w:eastAsia="zh-CN"/>
              </w:rPr>
              <w:t xml:space="preserve">scattering </w:t>
            </w:r>
            <w:r w:rsidR="007C1345" w:rsidRPr="007C1345">
              <w:rPr>
                <w:rFonts w:eastAsia="宋体"/>
                <w:sz w:val="18"/>
                <w:szCs w:val="18"/>
                <w:lang w:eastAsia="zh-CN"/>
              </w:rPr>
              <w:t xml:space="preserve">power = min {-10 dBm, power of the CW signal arriving at the device after space attenuation </w:t>
            </w:r>
            <w:r w:rsidR="003D6BEA">
              <w:rPr>
                <w:rFonts w:eastAsia="宋体"/>
                <w:sz w:val="18"/>
                <w:szCs w:val="18"/>
                <w:lang w:eastAsia="zh-CN"/>
              </w:rPr>
              <w:t>+</w:t>
            </w:r>
            <w:r w:rsidR="007C1345" w:rsidRPr="007C1345">
              <w:rPr>
                <w:rFonts w:eastAsia="宋体"/>
                <w:sz w:val="18"/>
                <w:szCs w:val="18"/>
                <w:lang w:eastAsia="zh-CN"/>
              </w:rPr>
              <w:t xml:space="preserve"> </w:t>
            </w:r>
            <w:proofErr w:type="spellStart"/>
            <w:r>
              <w:rPr>
                <w:rFonts w:eastAsia="宋体"/>
                <w:sz w:val="18"/>
                <w:szCs w:val="18"/>
                <w:lang w:eastAsia="zh-CN"/>
              </w:rPr>
              <w:t>back</w:t>
            </w:r>
            <w:r w:rsidR="007C1345" w:rsidRPr="007C1345">
              <w:rPr>
                <w:rFonts w:eastAsia="宋体"/>
                <w:sz w:val="18"/>
                <w:szCs w:val="18"/>
                <w:lang w:eastAsia="zh-CN"/>
              </w:rPr>
              <w:t>catter</w:t>
            </w:r>
            <w:proofErr w:type="spellEnd"/>
            <w:r w:rsidR="007C1345" w:rsidRPr="007C1345">
              <w:rPr>
                <w:rFonts w:eastAsia="宋体"/>
                <w:sz w:val="18"/>
                <w:szCs w:val="18"/>
                <w:lang w:eastAsia="zh-CN"/>
              </w:rPr>
              <w:t xml:space="preserve"> loss</w:t>
            </w:r>
            <w:r w:rsidR="00E31B7C">
              <w:rPr>
                <w:rFonts w:eastAsia="宋体"/>
                <w:sz w:val="18"/>
                <w:szCs w:val="18"/>
                <w:lang w:eastAsia="zh-CN"/>
              </w:rPr>
              <w:t>/gain</w:t>
            </w:r>
            <w:r w:rsidR="007C1345" w:rsidRPr="007C1345">
              <w:rPr>
                <w:rFonts w:eastAsia="宋体"/>
                <w:sz w:val="18"/>
                <w:szCs w:val="18"/>
                <w:lang w:eastAsia="zh-CN"/>
              </w:rPr>
              <w:t>}</w:t>
            </w:r>
          </w:p>
        </w:tc>
      </w:tr>
      <w:tr w:rsidR="0098168F" w:rsidRPr="00795407" w14:paraId="0A91EE29" w14:textId="77777777" w:rsidTr="007A7F46">
        <w:trPr>
          <w:trHeight w:val="419"/>
        </w:trPr>
        <w:tc>
          <w:tcPr>
            <w:tcW w:w="2819" w:type="dxa"/>
            <w:tcBorders>
              <w:top w:val="nil"/>
              <w:left w:val="single" w:sz="8" w:space="0" w:color="auto"/>
              <w:bottom w:val="single" w:sz="8" w:space="0" w:color="auto"/>
              <w:right w:val="single" w:sz="8" w:space="0" w:color="auto"/>
            </w:tcBorders>
            <w:shd w:val="clear" w:color="000000" w:fill="E2EFD9"/>
            <w:vAlign w:val="center"/>
          </w:tcPr>
          <w:p w14:paraId="4D096F39" w14:textId="77777777" w:rsidR="0098168F" w:rsidRPr="00AA2BA1" w:rsidRDefault="0098168F" w:rsidP="007A7F46">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Device antenna height</w:t>
            </w:r>
            <w:r w:rsidRPr="00AA2BA1">
              <w:rPr>
                <w:rFonts w:eastAsia="宋体" w:hint="eastAsia"/>
                <w:sz w:val="18"/>
                <w:szCs w:val="18"/>
                <w:lang w:val="en-US" w:eastAsia="zh-CN"/>
              </w:rPr>
              <w:t>（</w:t>
            </w:r>
            <w:r w:rsidRPr="00AA2BA1">
              <w:rPr>
                <w:rFonts w:eastAsia="宋体" w:hint="eastAsia"/>
                <w:sz w:val="18"/>
                <w:szCs w:val="18"/>
                <w:lang w:val="en-US" w:eastAsia="zh-CN"/>
              </w:rPr>
              <w:t>m</w:t>
            </w:r>
            <w:r w:rsidRPr="00AA2BA1">
              <w:rPr>
                <w:rFonts w:eastAsia="宋体" w:hint="eastAsia"/>
                <w:sz w:val="18"/>
                <w:szCs w:val="18"/>
                <w:lang w:val="en-US" w:eastAsia="zh-CN"/>
              </w:rPr>
              <w:t>）</w:t>
            </w:r>
          </w:p>
        </w:tc>
        <w:tc>
          <w:tcPr>
            <w:tcW w:w="1770" w:type="dxa"/>
            <w:tcBorders>
              <w:top w:val="nil"/>
              <w:left w:val="nil"/>
              <w:bottom w:val="single" w:sz="8" w:space="0" w:color="auto"/>
              <w:right w:val="single" w:sz="8" w:space="0" w:color="auto"/>
            </w:tcBorders>
            <w:shd w:val="clear" w:color="auto" w:fill="auto"/>
            <w:vAlign w:val="center"/>
          </w:tcPr>
          <w:p w14:paraId="7DFCBEE3"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.5</w:t>
            </w:r>
          </w:p>
        </w:tc>
        <w:tc>
          <w:tcPr>
            <w:tcW w:w="1337" w:type="dxa"/>
            <w:tcBorders>
              <w:top w:val="nil"/>
              <w:left w:val="nil"/>
              <w:bottom w:val="single" w:sz="8" w:space="0" w:color="auto"/>
              <w:right w:val="single" w:sz="8" w:space="0" w:color="auto"/>
            </w:tcBorders>
            <w:shd w:val="clear" w:color="auto" w:fill="auto"/>
            <w:vAlign w:val="center"/>
          </w:tcPr>
          <w:p w14:paraId="6433FADB"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.5</w:t>
            </w:r>
          </w:p>
        </w:tc>
        <w:tc>
          <w:tcPr>
            <w:tcW w:w="1483" w:type="dxa"/>
            <w:tcBorders>
              <w:top w:val="nil"/>
              <w:left w:val="nil"/>
              <w:bottom w:val="single" w:sz="8" w:space="0" w:color="auto"/>
              <w:right w:val="single" w:sz="8" w:space="0" w:color="auto"/>
            </w:tcBorders>
            <w:shd w:val="clear" w:color="auto" w:fill="auto"/>
            <w:vAlign w:val="center"/>
          </w:tcPr>
          <w:p w14:paraId="392B8F15"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.5</w:t>
            </w:r>
          </w:p>
        </w:tc>
        <w:tc>
          <w:tcPr>
            <w:tcW w:w="2536" w:type="dxa"/>
            <w:tcBorders>
              <w:top w:val="nil"/>
              <w:left w:val="nil"/>
              <w:bottom w:val="single" w:sz="8" w:space="0" w:color="auto"/>
              <w:right w:val="single" w:sz="8" w:space="0" w:color="auto"/>
            </w:tcBorders>
          </w:tcPr>
          <w:p w14:paraId="571CE534"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p>
        </w:tc>
      </w:tr>
      <w:tr w:rsidR="0098168F" w:rsidRPr="00795407" w14:paraId="76F08422" w14:textId="77777777" w:rsidTr="007A7F46">
        <w:trPr>
          <w:trHeight w:val="419"/>
        </w:trPr>
        <w:tc>
          <w:tcPr>
            <w:tcW w:w="2819" w:type="dxa"/>
            <w:tcBorders>
              <w:top w:val="nil"/>
              <w:left w:val="single" w:sz="8" w:space="0" w:color="auto"/>
              <w:bottom w:val="single" w:sz="8" w:space="0" w:color="auto"/>
              <w:right w:val="single" w:sz="8" w:space="0" w:color="auto"/>
            </w:tcBorders>
            <w:shd w:val="clear" w:color="000000" w:fill="E2EFD9"/>
            <w:vAlign w:val="center"/>
            <w:hideMark/>
          </w:tcPr>
          <w:p w14:paraId="1F519FAE" w14:textId="1187F440" w:rsidR="0098168F" w:rsidRPr="00AA2BA1" w:rsidRDefault="0098168F" w:rsidP="007A7F46">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A-IoT device antenna gain (</w:t>
            </w:r>
            <w:proofErr w:type="spellStart"/>
            <w:r w:rsidRPr="00AA2BA1">
              <w:rPr>
                <w:rFonts w:eastAsia="宋体"/>
                <w:sz w:val="18"/>
                <w:szCs w:val="18"/>
                <w:lang w:val="en-US" w:eastAsia="zh-CN"/>
              </w:rPr>
              <w:t>dBi</w:t>
            </w:r>
            <w:proofErr w:type="spellEnd"/>
            <w:r w:rsidRPr="00AA2BA1">
              <w:rPr>
                <w:rFonts w:eastAsia="宋体"/>
                <w:sz w:val="18"/>
                <w:szCs w:val="18"/>
                <w:lang w:val="en-US" w:eastAsia="zh-CN"/>
              </w:rPr>
              <w:t>)</w:t>
            </w:r>
          </w:p>
        </w:tc>
        <w:tc>
          <w:tcPr>
            <w:tcW w:w="1770" w:type="dxa"/>
            <w:tcBorders>
              <w:top w:val="nil"/>
              <w:left w:val="nil"/>
              <w:bottom w:val="single" w:sz="8" w:space="0" w:color="auto"/>
              <w:right w:val="single" w:sz="8" w:space="0" w:color="auto"/>
            </w:tcBorders>
            <w:shd w:val="clear" w:color="auto" w:fill="auto"/>
            <w:vAlign w:val="center"/>
            <w:hideMark/>
          </w:tcPr>
          <w:p w14:paraId="19679946" w14:textId="7339838C" w:rsidR="0098168F" w:rsidRPr="00795407" w:rsidRDefault="00830358"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0</w:t>
            </w:r>
          </w:p>
        </w:tc>
        <w:tc>
          <w:tcPr>
            <w:tcW w:w="1337" w:type="dxa"/>
            <w:tcBorders>
              <w:top w:val="nil"/>
              <w:left w:val="nil"/>
              <w:bottom w:val="single" w:sz="8" w:space="0" w:color="auto"/>
              <w:right w:val="single" w:sz="8" w:space="0" w:color="auto"/>
            </w:tcBorders>
            <w:shd w:val="clear" w:color="auto" w:fill="auto"/>
            <w:vAlign w:val="center"/>
            <w:hideMark/>
          </w:tcPr>
          <w:p w14:paraId="366FDBB6" w14:textId="28BCAD46" w:rsidR="0098168F" w:rsidRPr="00795407" w:rsidRDefault="00830358"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0</w:t>
            </w:r>
          </w:p>
        </w:tc>
        <w:tc>
          <w:tcPr>
            <w:tcW w:w="1483" w:type="dxa"/>
            <w:tcBorders>
              <w:top w:val="nil"/>
              <w:left w:val="nil"/>
              <w:bottom w:val="single" w:sz="8" w:space="0" w:color="auto"/>
              <w:right w:val="single" w:sz="8" w:space="0" w:color="auto"/>
            </w:tcBorders>
            <w:shd w:val="clear" w:color="auto" w:fill="auto"/>
            <w:vAlign w:val="center"/>
            <w:hideMark/>
          </w:tcPr>
          <w:p w14:paraId="7C4CA151" w14:textId="415926C5" w:rsidR="0098168F" w:rsidRPr="00795407" w:rsidRDefault="00830358"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0</w:t>
            </w:r>
          </w:p>
        </w:tc>
        <w:tc>
          <w:tcPr>
            <w:tcW w:w="2536" w:type="dxa"/>
            <w:tcBorders>
              <w:top w:val="nil"/>
              <w:left w:val="nil"/>
              <w:bottom w:val="single" w:sz="8" w:space="0" w:color="auto"/>
              <w:right w:val="single" w:sz="8" w:space="0" w:color="auto"/>
            </w:tcBorders>
          </w:tcPr>
          <w:p w14:paraId="22D59637"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p>
        </w:tc>
      </w:tr>
      <w:tr w:rsidR="0098168F" w:rsidRPr="00795407" w14:paraId="43416198" w14:textId="77777777" w:rsidTr="007A7F46">
        <w:trPr>
          <w:trHeight w:val="953"/>
        </w:trPr>
        <w:tc>
          <w:tcPr>
            <w:tcW w:w="2819" w:type="dxa"/>
            <w:tcBorders>
              <w:top w:val="nil"/>
              <w:left w:val="single" w:sz="8" w:space="0" w:color="auto"/>
              <w:bottom w:val="single" w:sz="8" w:space="0" w:color="auto"/>
              <w:right w:val="single" w:sz="8" w:space="0" w:color="auto"/>
            </w:tcBorders>
            <w:shd w:val="clear" w:color="000000" w:fill="E2EFD9"/>
            <w:vAlign w:val="center"/>
            <w:hideMark/>
          </w:tcPr>
          <w:p w14:paraId="040A097C" w14:textId="22C54832" w:rsidR="0098168F" w:rsidRPr="00AA2BA1" w:rsidRDefault="0098168F" w:rsidP="007A7F46">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A-IoT device backscatter</w:t>
            </w:r>
            <w:r w:rsidR="00FC4C60">
              <w:rPr>
                <w:rFonts w:eastAsia="宋体"/>
                <w:sz w:val="18"/>
                <w:szCs w:val="18"/>
                <w:lang w:val="en-US" w:eastAsia="zh-CN"/>
              </w:rPr>
              <w:t xml:space="preserve"> </w:t>
            </w:r>
            <w:r w:rsidRPr="00AA2BA1">
              <w:rPr>
                <w:rFonts w:eastAsia="宋体"/>
                <w:sz w:val="18"/>
                <w:szCs w:val="18"/>
                <w:lang w:val="en-US" w:eastAsia="zh-CN"/>
              </w:rPr>
              <w:t>loss (dB)</w:t>
            </w:r>
          </w:p>
          <w:p w14:paraId="101A9AB7" w14:textId="7B40CFEC" w:rsidR="0098168F" w:rsidRPr="00AA2BA1" w:rsidRDefault="0098168F" w:rsidP="007A7F46">
            <w:pPr>
              <w:overflowPunct/>
              <w:autoSpaceDE/>
              <w:autoSpaceDN/>
              <w:adjustRightInd/>
              <w:spacing w:after="0"/>
              <w:textAlignment w:val="auto"/>
              <w:rPr>
                <w:rFonts w:eastAsia="宋体"/>
                <w:sz w:val="18"/>
                <w:szCs w:val="18"/>
                <w:lang w:val="en-US" w:eastAsia="zh-CN"/>
              </w:rPr>
            </w:pPr>
          </w:p>
        </w:tc>
        <w:tc>
          <w:tcPr>
            <w:tcW w:w="1770" w:type="dxa"/>
            <w:tcBorders>
              <w:top w:val="nil"/>
              <w:left w:val="nil"/>
              <w:bottom w:val="single" w:sz="8" w:space="0" w:color="auto"/>
              <w:right w:val="single" w:sz="8" w:space="0" w:color="auto"/>
            </w:tcBorders>
            <w:shd w:val="clear" w:color="auto" w:fill="auto"/>
            <w:vAlign w:val="center"/>
            <w:hideMark/>
          </w:tcPr>
          <w:p w14:paraId="2250466A" w14:textId="54920369" w:rsidR="00FC4C60" w:rsidRDefault="00FC4C60"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OOK</w:t>
            </w:r>
            <w:r w:rsidR="00C10D41">
              <w:rPr>
                <w:rFonts w:eastAsia="宋体" w:hint="eastAsia"/>
                <w:sz w:val="18"/>
                <w:szCs w:val="18"/>
                <w:lang w:val="en-US" w:eastAsia="zh-CN"/>
              </w:rPr>
              <w:t>:</w:t>
            </w:r>
            <w:r w:rsidR="00C10D41">
              <w:rPr>
                <w:rFonts w:eastAsia="宋体"/>
                <w:sz w:val="18"/>
                <w:szCs w:val="18"/>
                <w:lang w:val="en-US" w:eastAsia="zh-CN"/>
              </w:rPr>
              <w:t xml:space="preserve"> </w:t>
            </w:r>
            <w:r w:rsidR="0098168F" w:rsidRPr="00795407">
              <w:rPr>
                <w:rFonts w:eastAsia="宋体"/>
                <w:sz w:val="18"/>
                <w:szCs w:val="18"/>
                <w:lang w:val="en-US" w:eastAsia="zh-CN"/>
              </w:rPr>
              <w:t xml:space="preserve">-6 dB </w:t>
            </w:r>
          </w:p>
          <w:p w14:paraId="67AE0897" w14:textId="3900D34E" w:rsidR="0098168F" w:rsidRPr="00795407" w:rsidRDefault="00FC4C60"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PSK</w:t>
            </w:r>
            <w:r w:rsidR="00C10D41">
              <w:rPr>
                <w:rFonts w:eastAsia="宋体" w:hint="eastAsia"/>
                <w:sz w:val="18"/>
                <w:szCs w:val="18"/>
                <w:lang w:val="en-US" w:eastAsia="zh-CN"/>
              </w:rPr>
              <w:t>:</w:t>
            </w:r>
            <w:r w:rsidR="0098168F" w:rsidRPr="00795407">
              <w:rPr>
                <w:rFonts w:eastAsia="宋体"/>
                <w:sz w:val="18"/>
                <w:szCs w:val="18"/>
                <w:lang w:val="en-US" w:eastAsia="zh-CN"/>
              </w:rPr>
              <w:t xml:space="preserve"> 0 dB </w:t>
            </w:r>
          </w:p>
        </w:tc>
        <w:tc>
          <w:tcPr>
            <w:tcW w:w="1337" w:type="dxa"/>
            <w:tcBorders>
              <w:top w:val="nil"/>
              <w:left w:val="nil"/>
              <w:bottom w:val="single" w:sz="8" w:space="0" w:color="auto"/>
              <w:right w:val="single" w:sz="8" w:space="0" w:color="auto"/>
            </w:tcBorders>
            <w:shd w:val="clear" w:color="auto" w:fill="auto"/>
            <w:vAlign w:val="center"/>
            <w:hideMark/>
          </w:tcPr>
          <w:p w14:paraId="1A8C65D8" w14:textId="080FB53C" w:rsidR="0098168F" w:rsidRPr="00795407" w:rsidRDefault="00FC4C60"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Pr>
                <w:rFonts w:eastAsia="宋体"/>
                <w:sz w:val="18"/>
                <w:szCs w:val="18"/>
                <w:lang w:val="en-US" w:eastAsia="zh-CN"/>
              </w:rPr>
              <w:t>FFS</w:t>
            </w:r>
            <w:r>
              <w:rPr>
                <w:rFonts w:eastAsia="宋体" w:hint="eastAsia"/>
                <w:sz w:val="18"/>
                <w:szCs w:val="18"/>
                <w:lang w:val="en-US" w:eastAsia="zh-CN"/>
              </w:rPr>
              <w:t>]</w:t>
            </w:r>
          </w:p>
        </w:tc>
        <w:tc>
          <w:tcPr>
            <w:tcW w:w="1483" w:type="dxa"/>
            <w:tcBorders>
              <w:top w:val="nil"/>
              <w:left w:val="nil"/>
              <w:bottom w:val="single" w:sz="8" w:space="0" w:color="auto"/>
              <w:right w:val="single" w:sz="8" w:space="0" w:color="auto"/>
            </w:tcBorders>
            <w:shd w:val="clear" w:color="auto" w:fill="auto"/>
            <w:vAlign w:val="center"/>
            <w:hideMark/>
          </w:tcPr>
          <w:p w14:paraId="172BD2E8"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c>
          <w:tcPr>
            <w:tcW w:w="2536" w:type="dxa"/>
            <w:tcBorders>
              <w:top w:val="nil"/>
              <w:left w:val="nil"/>
              <w:bottom w:val="single" w:sz="8" w:space="0" w:color="auto"/>
              <w:right w:val="single" w:sz="8" w:space="0" w:color="auto"/>
            </w:tcBorders>
          </w:tcPr>
          <w:p w14:paraId="0746D40B"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p>
        </w:tc>
      </w:tr>
      <w:tr w:rsidR="0098168F" w:rsidRPr="00795407" w14:paraId="4679C18F" w14:textId="77777777" w:rsidTr="007A7F46">
        <w:trPr>
          <w:trHeight w:val="419"/>
        </w:trPr>
        <w:tc>
          <w:tcPr>
            <w:tcW w:w="2819" w:type="dxa"/>
            <w:tcBorders>
              <w:top w:val="nil"/>
              <w:left w:val="single" w:sz="8" w:space="0" w:color="auto"/>
              <w:bottom w:val="single" w:sz="8" w:space="0" w:color="auto"/>
              <w:right w:val="single" w:sz="8" w:space="0" w:color="auto"/>
            </w:tcBorders>
            <w:shd w:val="clear" w:color="000000" w:fill="E2EFD9"/>
            <w:vAlign w:val="center"/>
            <w:hideMark/>
          </w:tcPr>
          <w:p w14:paraId="3E49D584" w14:textId="16905042" w:rsidR="0098168F" w:rsidRPr="00AA2BA1" w:rsidRDefault="0098168F" w:rsidP="007A7F46">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A-IoT device</w:t>
            </w:r>
            <w:r w:rsidR="00FC4C60">
              <w:rPr>
                <w:rFonts w:eastAsia="宋体"/>
                <w:sz w:val="18"/>
                <w:szCs w:val="18"/>
                <w:lang w:val="en-US" w:eastAsia="zh-CN"/>
              </w:rPr>
              <w:t xml:space="preserve"> 2</w:t>
            </w:r>
            <w:r w:rsidR="00FC4C60">
              <w:rPr>
                <w:rFonts w:eastAsia="宋体" w:hint="eastAsia"/>
                <w:sz w:val="18"/>
                <w:szCs w:val="18"/>
                <w:lang w:val="en-US" w:eastAsia="zh-CN"/>
              </w:rPr>
              <w:t>a</w:t>
            </w:r>
            <w:r w:rsidR="00FC4C60">
              <w:rPr>
                <w:rFonts w:eastAsia="宋体"/>
                <w:sz w:val="18"/>
                <w:szCs w:val="18"/>
                <w:lang w:val="en-US" w:eastAsia="zh-CN"/>
              </w:rPr>
              <w:t xml:space="preserve"> </w:t>
            </w:r>
            <w:r w:rsidR="00FC4C60">
              <w:rPr>
                <w:rFonts w:eastAsia="宋体" w:hint="eastAsia"/>
                <w:sz w:val="18"/>
                <w:szCs w:val="18"/>
                <w:lang w:val="en-US" w:eastAsia="zh-CN"/>
              </w:rPr>
              <w:t>backscatter</w:t>
            </w:r>
            <w:r w:rsidRPr="00AA2BA1">
              <w:rPr>
                <w:rFonts w:eastAsia="宋体"/>
                <w:sz w:val="18"/>
                <w:szCs w:val="18"/>
                <w:lang w:val="en-US" w:eastAsia="zh-CN"/>
              </w:rPr>
              <w:t xml:space="preserve"> amplifier </w:t>
            </w:r>
            <w:r w:rsidR="00FC4C60">
              <w:rPr>
                <w:rFonts w:eastAsia="宋体" w:hint="eastAsia"/>
                <w:sz w:val="18"/>
                <w:szCs w:val="18"/>
                <w:lang w:val="en-US" w:eastAsia="zh-CN"/>
              </w:rPr>
              <w:t>gain</w:t>
            </w:r>
            <w:r w:rsidRPr="00AA2BA1">
              <w:rPr>
                <w:rFonts w:eastAsia="宋体"/>
                <w:sz w:val="18"/>
                <w:szCs w:val="18"/>
                <w:lang w:val="en-US" w:eastAsia="zh-CN"/>
              </w:rPr>
              <w:t>(dB)</w:t>
            </w:r>
          </w:p>
        </w:tc>
        <w:tc>
          <w:tcPr>
            <w:tcW w:w="1770" w:type="dxa"/>
            <w:tcBorders>
              <w:top w:val="nil"/>
              <w:left w:val="nil"/>
              <w:bottom w:val="single" w:sz="8" w:space="0" w:color="auto"/>
              <w:right w:val="single" w:sz="8" w:space="0" w:color="auto"/>
            </w:tcBorders>
            <w:shd w:val="clear" w:color="auto" w:fill="auto"/>
            <w:vAlign w:val="center"/>
            <w:hideMark/>
          </w:tcPr>
          <w:p w14:paraId="319105DE"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c>
          <w:tcPr>
            <w:tcW w:w="1337" w:type="dxa"/>
            <w:tcBorders>
              <w:top w:val="nil"/>
              <w:left w:val="nil"/>
              <w:bottom w:val="single" w:sz="8" w:space="0" w:color="auto"/>
              <w:right w:val="single" w:sz="8" w:space="0" w:color="auto"/>
            </w:tcBorders>
            <w:shd w:val="clear" w:color="auto" w:fill="auto"/>
            <w:vAlign w:val="center"/>
            <w:hideMark/>
          </w:tcPr>
          <w:p w14:paraId="239AD21E" w14:textId="3B8096AF" w:rsidR="0098168F" w:rsidRPr="00795407" w:rsidRDefault="0098168F" w:rsidP="007A7F46">
            <w:pPr>
              <w:overflowPunct/>
              <w:autoSpaceDE/>
              <w:autoSpaceDN/>
              <w:adjustRightInd/>
              <w:spacing w:after="0"/>
              <w:textAlignment w:val="auto"/>
              <w:rPr>
                <w:rFonts w:eastAsia="宋体"/>
                <w:sz w:val="18"/>
                <w:szCs w:val="18"/>
                <w:lang w:val="en-US" w:eastAsia="zh-CN"/>
              </w:rPr>
            </w:pPr>
            <w:r w:rsidRPr="00475129">
              <w:rPr>
                <w:rFonts w:eastAsia="宋体"/>
                <w:sz w:val="18"/>
                <w:szCs w:val="18"/>
                <w:lang w:val="en-US" w:eastAsia="zh-CN"/>
              </w:rPr>
              <w:t>10</w:t>
            </w:r>
            <w:r w:rsidR="00E70B91">
              <w:rPr>
                <w:rFonts w:eastAsia="宋体"/>
                <w:sz w:val="18"/>
                <w:szCs w:val="18"/>
                <w:lang w:val="en-US" w:eastAsia="zh-CN"/>
              </w:rPr>
              <w:t>(M),15(O)</w:t>
            </w:r>
          </w:p>
        </w:tc>
        <w:tc>
          <w:tcPr>
            <w:tcW w:w="1483" w:type="dxa"/>
            <w:tcBorders>
              <w:top w:val="nil"/>
              <w:left w:val="nil"/>
              <w:bottom w:val="single" w:sz="8" w:space="0" w:color="auto"/>
              <w:right w:val="single" w:sz="8" w:space="0" w:color="auto"/>
            </w:tcBorders>
            <w:shd w:val="clear" w:color="auto" w:fill="auto"/>
            <w:vAlign w:val="center"/>
            <w:hideMark/>
          </w:tcPr>
          <w:p w14:paraId="057B92C8"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c>
          <w:tcPr>
            <w:tcW w:w="2536" w:type="dxa"/>
            <w:tcBorders>
              <w:top w:val="nil"/>
              <w:left w:val="nil"/>
              <w:bottom w:val="single" w:sz="8" w:space="0" w:color="auto"/>
              <w:right w:val="single" w:sz="8" w:space="0" w:color="auto"/>
            </w:tcBorders>
          </w:tcPr>
          <w:p w14:paraId="70BAB9E0"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p>
        </w:tc>
      </w:tr>
      <w:tr w:rsidR="0098168F" w:rsidRPr="00795407" w14:paraId="63856259" w14:textId="77777777" w:rsidTr="001F7810">
        <w:trPr>
          <w:trHeight w:val="419"/>
        </w:trPr>
        <w:tc>
          <w:tcPr>
            <w:tcW w:w="2819" w:type="dxa"/>
            <w:tcBorders>
              <w:top w:val="nil"/>
              <w:left w:val="single" w:sz="8" w:space="0" w:color="auto"/>
              <w:bottom w:val="single" w:sz="4" w:space="0" w:color="auto"/>
              <w:right w:val="single" w:sz="8" w:space="0" w:color="auto"/>
            </w:tcBorders>
            <w:shd w:val="clear" w:color="000000" w:fill="E2EFD9"/>
            <w:vAlign w:val="center"/>
            <w:hideMark/>
          </w:tcPr>
          <w:p w14:paraId="4803561A"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A-IoT Device receiver sensitivity (dBm)</w:t>
            </w:r>
          </w:p>
        </w:tc>
        <w:tc>
          <w:tcPr>
            <w:tcW w:w="1770" w:type="dxa"/>
            <w:tcBorders>
              <w:top w:val="nil"/>
              <w:left w:val="nil"/>
              <w:bottom w:val="single" w:sz="4" w:space="0" w:color="auto"/>
              <w:right w:val="single" w:sz="8" w:space="0" w:color="auto"/>
            </w:tcBorders>
            <w:shd w:val="clear" w:color="auto" w:fill="auto"/>
            <w:vAlign w:val="center"/>
            <w:hideMark/>
          </w:tcPr>
          <w:p w14:paraId="430B0467"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-36</w:t>
            </w:r>
          </w:p>
        </w:tc>
        <w:tc>
          <w:tcPr>
            <w:tcW w:w="1337" w:type="dxa"/>
            <w:tcBorders>
              <w:top w:val="nil"/>
              <w:left w:val="nil"/>
              <w:bottom w:val="single" w:sz="4" w:space="0" w:color="auto"/>
              <w:right w:val="single" w:sz="8" w:space="0" w:color="auto"/>
            </w:tcBorders>
            <w:shd w:val="clear" w:color="auto" w:fill="auto"/>
            <w:vAlign w:val="center"/>
            <w:hideMark/>
          </w:tcPr>
          <w:p w14:paraId="18B4BEE8"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-4</w:t>
            </w:r>
            <w:r>
              <w:rPr>
                <w:rFonts w:eastAsia="宋体"/>
                <w:sz w:val="18"/>
                <w:szCs w:val="18"/>
                <w:lang w:val="en-US" w:eastAsia="zh-CN"/>
              </w:rPr>
              <w:t>6</w:t>
            </w:r>
          </w:p>
        </w:tc>
        <w:tc>
          <w:tcPr>
            <w:tcW w:w="1483" w:type="dxa"/>
            <w:tcBorders>
              <w:top w:val="nil"/>
              <w:left w:val="nil"/>
              <w:bottom w:val="single" w:sz="4" w:space="0" w:color="auto"/>
              <w:right w:val="single" w:sz="8" w:space="0" w:color="auto"/>
            </w:tcBorders>
            <w:shd w:val="clear" w:color="auto" w:fill="auto"/>
            <w:vAlign w:val="center"/>
            <w:hideMark/>
          </w:tcPr>
          <w:p w14:paraId="690C9BCD" w14:textId="616C6EAD" w:rsidR="0098168F" w:rsidRPr="00795407" w:rsidRDefault="0098168F"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sidR="00F817B5">
              <w:rPr>
                <w:rFonts w:eastAsia="宋体"/>
                <w:sz w:val="18"/>
                <w:szCs w:val="18"/>
                <w:lang w:val="en-US" w:eastAsia="zh-CN"/>
              </w:rPr>
              <w:t>FFS</w:t>
            </w:r>
            <w:r>
              <w:rPr>
                <w:rFonts w:eastAsia="宋体" w:hint="eastAsia"/>
                <w:sz w:val="18"/>
                <w:szCs w:val="18"/>
                <w:lang w:val="en-US" w:eastAsia="zh-CN"/>
              </w:rPr>
              <w:t>]</w:t>
            </w:r>
          </w:p>
        </w:tc>
        <w:tc>
          <w:tcPr>
            <w:tcW w:w="2536" w:type="dxa"/>
            <w:tcBorders>
              <w:top w:val="nil"/>
              <w:left w:val="nil"/>
              <w:bottom w:val="single" w:sz="4" w:space="0" w:color="auto"/>
              <w:right w:val="single" w:sz="8" w:space="0" w:color="auto"/>
            </w:tcBorders>
          </w:tcPr>
          <w:p w14:paraId="23C1F94A" w14:textId="77777777" w:rsidR="0098168F" w:rsidRPr="00AD5AC9" w:rsidRDefault="0098168F" w:rsidP="007A7F46">
            <w:pPr>
              <w:spacing w:after="120"/>
              <w:jc w:val="both"/>
              <w:rPr>
                <w:rFonts w:eastAsia="宋体"/>
                <w:sz w:val="18"/>
                <w:szCs w:val="18"/>
              </w:rPr>
            </w:pPr>
          </w:p>
        </w:tc>
      </w:tr>
      <w:tr w:rsidR="001F7810" w:rsidRPr="00795407" w14:paraId="0CCAF0B7" w14:textId="77777777" w:rsidTr="001F7810">
        <w:trPr>
          <w:trHeight w:val="419"/>
        </w:trPr>
        <w:tc>
          <w:tcPr>
            <w:tcW w:w="2819" w:type="dxa"/>
            <w:tcBorders>
              <w:top w:val="single" w:sz="4" w:space="0" w:color="auto"/>
              <w:left w:val="single" w:sz="4" w:space="0" w:color="auto"/>
              <w:bottom w:val="single" w:sz="4" w:space="0" w:color="auto"/>
              <w:right w:val="single" w:sz="4" w:space="0" w:color="auto"/>
            </w:tcBorders>
            <w:shd w:val="clear" w:color="000000" w:fill="E2EFD9"/>
            <w:vAlign w:val="center"/>
          </w:tcPr>
          <w:p w14:paraId="6141798C" w14:textId="1CF09508" w:rsidR="001F7810" w:rsidRPr="00795407" w:rsidRDefault="001F7810"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BB</w:t>
            </w:r>
            <w:r>
              <w:rPr>
                <w:rFonts w:eastAsia="宋体"/>
                <w:sz w:val="18"/>
                <w:szCs w:val="18"/>
                <w:lang w:val="en-US" w:eastAsia="zh-CN"/>
              </w:rPr>
              <w:t xml:space="preserve"> </w:t>
            </w:r>
            <w:r>
              <w:rPr>
                <w:rFonts w:eastAsia="宋体" w:hint="eastAsia"/>
                <w:sz w:val="18"/>
                <w:szCs w:val="18"/>
                <w:lang w:val="en-US" w:eastAsia="zh-CN"/>
              </w:rPr>
              <w:t>LPF</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14:paraId="7C0AB6E6" w14:textId="7A02F5E8" w:rsidR="001F7810" w:rsidRDefault="001F7810" w:rsidP="007A7F46">
            <w:pPr>
              <w:overflowPunct/>
              <w:autoSpaceDE/>
              <w:autoSpaceDN/>
              <w:adjustRightInd/>
              <w:spacing w:after="0"/>
              <w:textAlignment w:val="auto"/>
              <w:rPr>
                <w:lang w:eastAsia="zh-CN"/>
              </w:rPr>
            </w:pPr>
            <w:r>
              <w:rPr>
                <w:lang w:eastAsia="zh-CN"/>
              </w:rPr>
              <w:t>3</w:t>
            </w:r>
            <w:r w:rsidRPr="008D4A92">
              <w:rPr>
                <w:vertAlign w:val="superscript"/>
                <w:lang w:eastAsia="zh-CN"/>
              </w:rPr>
              <w:t>rd</w:t>
            </w:r>
            <w:r w:rsidR="008D4A92">
              <w:rPr>
                <w:lang w:eastAsia="zh-CN"/>
              </w:rPr>
              <w:t>/</w:t>
            </w:r>
            <w:r w:rsidR="00A74025">
              <w:rPr>
                <w:lang w:eastAsia="zh-CN"/>
              </w:rPr>
              <w:t>5</w:t>
            </w:r>
            <w:r w:rsidR="00A74025" w:rsidRPr="00A74025">
              <w:rPr>
                <w:vertAlign w:val="superscript"/>
                <w:lang w:eastAsia="zh-CN"/>
              </w:rPr>
              <w:t>th</w:t>
            </w:r>
            <w:r>
              <w:rPr>
                <w:lang w:eastAsia="zh-CN"/>
              </w:rPr>
              <w:t>-order RC</w:t>
            </w:r>
          </w:p>
          <w:p w14:paraId="27E0E9C5" w14:textId="4217972E" w:rsidR="001F7810" w:rsidRPr="00795407" w:rsidRDefault="001F7810" w:rsidP="007A7F46">
            <w:pPr>
              <w:overflowPunct/>
              <w:autoSpaceDE/>
              <w:autoSpaceDN/>
              <w:adjustRightInd/>
              <w:spacing w:after="0"/>
              <w:textAlignment w:val="auto"/>
              <w:rPr>
                <w:rFonts w:eastAsia="宋体"/>
                <w:sz w:val="18"/>
                <w:szCs w:val="18"/>
                <w:lang w:val="en-US" w:eastAsia="zh-CN"/>
              </w:rPr>
            </w:pPr>
            <w:r>
              <w:rPr>
                <w:lang w:eastAsia="zh-CN"/>
              </w:rPr>
              <w:t xml:space="preserve">cut-off frequency of </w:t>
            </w:r>
            <w:r>
              <w:rPr>
                <w:rFonts w:hint="eastAsia"/>
                <w:lang w:eastAsia="zh-CN"/>
              </w:rPr>
              <w:t>e</w:t>
            </w:r>
            <w:r>
              <w:rPr>
                <w:lang w:eastAsia="zh-CN"/>
              </w:rPr>
              <w:t>.g. 100 kHz</w:t>
            </w:r>
          </w:p>
        </w:tc>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6E9EAFF1" w14:textId="77777777" w:rsidR="00A74025" w:rsidRDefault="00A74025" w:rsidP="00A74025">
            <w:pPr>
              <w:overflowPunct/>
              <w:autoSpaceDE/>
              <w:autoSpaceDN/>
              <w:adjustRightInd/>
              <w:spacing w:after="0"/>
              <w:textAlignment w:val="auto"/>
              <w:rPr>
                <w:lang w:eastAsia="zh-CN"/>
              </w:rPr>
            </w:pPr>
            <w:r>
              <w:rPr>
                <w:lang w:eastAsia="zh-CN"/>
              </w:rPr>
              <w:t>3</w:t>
            </w:r>
            <w:r w:rsidRPr="008D4A92">
              <w:rPr>
                <w:vertAlign w:val="superscript"/>
                <w:lang w:eastAsia="zh-CN"/>
              </w:rPr>
              <w:t>rd</w:t>
            </w:r>
            <w:r>
              <w:rPr>
                <w:lang w:eastAsia="zh-CN"/>
              </w:rPr>
              <w:t>/5</w:t>
            </w:r>
            <w:r w:rsidRPr="00A74025">
              <w:rPr>
                <w:vertAlign w:val="superscript"/>
                <w:lang w:eastAsia="zh-CN"/>
              </w:rPr>
              <w:t>th</w:t>
            </w:r>
            <w:r>
              <w:rPr>
                <w:lang w:eastAsia="zh-CN"/>
              </w:rPr>
              <w:t>-order RC</w:t>
            </w:r>
          </w:p>
          <w:p w14:paraId="7A74F258" w14:textId="58D09002" w:rsidR="001F7810" w:rsidRPr="00795407" w:rsidRDefault="00A74025" w:rsidP="00A74025">
            <w:pPr>
              <w:overflowPunct/>
              <w:autoSpaceDE/>
              <w:autoSpaceDN/>
              <w:adjustRightInd/>
              <w:spacing w:after="0"/>
              <w:textAlignment w:val="auto"/>
              <w:rPr>
                <w:rFonts w:eastAsia="宋体"/>
                <w:sz w:val="18"/>
                <w:szCs w:val="18"/>
                <w:lang w:val="en-US" w:eastAsia="zh-CN"/>
              </w:rPr>
            </w:pPr>
            <w:r>
              <w:rPr>
                <w:lang w:eastAsia="zh-CN"/>
              </w:rPr>
              <w:t xml:space="preserve">cut-off frequency of </w:t>
            </w:r>
            <w:r>
              <w:rPr>
                <w:rFonts w:hint="eastAsia"/>
                <w:lang w:eastAsia="zh-CN"/>
              </w:rPr>
              <w:t>e</w:t>
            </w:r>
            <w:r>
              <w:rPr>
                <w:lang w:eastAsia="zh-CN"/>
              </w:rPr>
              <w:t>.g. 100 kHz</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tcPr>
          <w:p w14:paraId="73821A9E" w14:textId="77777777" w:rsidR="001F7810" w:rsidRDefault="001F7810" w:rsidP="007A7F46">
            <w:pPr>
              <w:overflowPunct/>
              <w:autoSpaceDE/>
              <w:autoSpaceDN/>
              <w:adjustRightInd/>
              <w:spacing w:after="0"/>
              <w:textAlignment w:val="auto"/>
              <w:rPr>
                <w:rFonts w:eastAsia="宋体"/>
                <w:sz w:val="18"/>
                <w:szCs w:val="18"/>
                <w:lang w:val="en-US" w:eastAsia="zh-CN"/>
              </w:rPr>
            </w:pPr>
          </w:p>
        </w:tc>
        <w:tc>
          <w:tcPr>
            <w:tcW w:w="2536" w:type="dxa"/>
            <w:tcBorders>
              <w:top w:val="single" w:sz="4" w:space="0" w:color="auto"/>
              <w:left w:val="single" w:sz="4" w:space="0" w:color="auto"/>
              <w:bottom w:val="single" w:sz="4" w:space="0" w:color="auto"/>
              <w:right w:val="single" w:sz="4" w:space="0" w:color="auto"/>
            </w:tcBorders>
          </w:tcPr>
          <w:p w14:paraId="61441AF4" w14:textId="77777777" w:rsidR="001F7810" w:rsidRPr="00AD5AC9" w:rsidRDefault="001F7810" w:rsidP="007A7F46">
            <w:pPr>
              <w:spacing w:after="120"/>
              <w:jc w:val="both"/>
              <w:rPr>
                <w:rFonts w:eastAsia="宋体"/>
                <w:sz w:val="18"/>
                <w:szCs w:val="18"/>
              </w:rPr>
            </w:pPr>
          </w:p>
        </w:tc>
      </w:tr>
    </w:tbl>
    <w:p w14:paraId="38216F5E" w14:textId="77777777" w:rsidR="00D07B8B" w:rsidRDefault="00D07B8B" w:rsidP="0098168F">
      <w:pPr>
        <w:rPr>
          <w:rFonts w:eastAsia="宋体"/>
          <w:b/>
        </w:rPr>
      </w:pPr>
    </w:p>
    <w:p w14:paraId="21D24F8A" w14:textId="7866F55A" w:rsidR="0098168F" w:rsidRDefault="0098168F" w:rsidP="0098168F">
      <w:pPr>
        <w:rPr>
          <w:rFonts w:eastAsiaTheme="minorEastAsia"/>
          <w:lang w:eastAsia="zh-CN"/>
        </w:rPr>
      </w:pPr>
      <w:r w:rsidRPr="00314020">
        <w:rPr>
          <w:rFonts w:eastAsia="宋体"/>
          <w:b/>
        </w:rPr>
        <w:t xml:space="preserve">Proposal </w:t>
      </w:r>
      <w:r w:rsidR="00726792" w:rsidRPr="00314020">
        <w:rPr>
          <w:rFonts w:eastAsia="宋体"/>
          <w:b/>
        </w:rPr>
        <w:t>1</w:t>
      </w:r>
      <w:r w:rsidR="007B05FA">
        <w:rPr>
          <w:rFonts w:eastAsia="宋体"/>
          <w:b/>
        </w:rPr>
        <w:t>3</w:t>
      </w:r>
      <w:r w:rsidRPr="00314020">
        <w:rPr>
          <w:rFonts w:eastAsia="宋体"/>
          <w:b/>
        </w:rPr>
        <w:t xml:space="preserve">: </w:t>
      </w:r>
      <w:r w:rsidRPr="00314020">
        <w:rPr>
          <w:rFonts w:eastAsiaTheme="minorEastAsia"/>
          <w:lang w:eastAsia="zh-CN"/>
        </w:rPr>
        <w:t>F</w:t>
      </w:r>
      <w:r w:rsidRPr="00F817B5">
        <w:rPr>
          <w:rFonts w:eastAsiaTheme="minorEastAsia"/>
          <w:lang w:eastAsia="zh-CN"/>
        </w:rPr>
        <w:t xml:space="preserve">or Ambient IoT, adopt the </w:t>
      </w:r>
      <w:r w:rsidR="005D578B">
        <w:rPr>
          <w:rFonts w:eastAsiaTheme="minorEastAsia"/>
          <w:lang w:eastAsia="zh-CN"/>
        </w:rPr>
        <w:t xml:space="preserve">assumptions and </w:t>
      </w:r>
      <w:r w:rsidRPr="00F817B5">
        <w:rPr>
          <w:rFonts w:eastAsiaTheme="minorEastAsia"/>
          <w:lang w:eastAsia="zh-CN"/>
        </w:rPr>
        <w:t>parameters for co-existence analysis</w:t>
      </w:r>
      <w:r w:rsidR="00F817B5">
        <w:rPr>
          <w:rFonts w:eastAsiaTheme="minorEastAsia"/>
          <w:lang w:eastAsia="zh-CN"/>
        </w:rPr>
        <w:t xml:space="preserve"> as Table 2-1~ 2-</w:t>
      </w:r>
      <w:r w:rsidR="003E4072">
        <w:rPr>
          <w:rFonts w:eastAsiaTheme="minorEastAsia"/>
          <w:lang w:eastAsia="zh-CN"/>
        </w:rPr>
        <w:t>7</w:t>
      </w:r>
      <w:r w:rsidRPr="00F817B5">
        <w:rPr>
          <w:rFonts w:eastAsiaTheme="minorEastAsia"/>
          <w:lang w:eastAsia="zh-CN"/>
        </w:rPr>
        <w:t>.</w:t>
      </w:r>
    </w:p>
    <w:p w14:paraId="3A8C389C" w14:textId="77777777" w:rsidR="00DF1E0B" w:rsidRPr="00374390" w:rsidRDefault="00DF1E0B" w:rsidP="0098168F">
      <w:pPr>
        <w:rPr>
          <w:rFonts w:eastAsia="宋体"/>
          <w:color w:val="000000"/>
          <w:lang w:eastAsia="zh-CN"/>
        </w:rPr>
      </w:pPr>
    </w:p>
    <w:p w14:paraId="547D734B" w14:textId="4D0A526C" w:rsidR="00360E48" w:rsidRPr="007B001D" w:rsidRDefault="007B001D" w:rsidP="007B001D">
      <w:pPr>
        <w:pStyle w:val="1"/>
        <w:tabs>
          <w:tab w:val="clear" w:pos="680"/>
          <w:tab w:val="num" w:pos="397"/>
        </w:tabs>
        <w:ind w:left="533"/>
      </w:pPr>
      <w:r w:rsidRPr="007B001D">
        <w:rPr>
          <w:rFonts w:hint="eastAsia"/>
        </w:rPr>
        <w:t>C</w:t>
      </w:r>
      <w:r w:rsidRPr="007B001D">
        <w:t>onclusion</w:t>
      </w:r>
    </w:p>
    <w:p w14:paraId="6EA93600" w14:textId="4ADF9759" w:rsidR="00BE1BE6" w:rsidRDefault="001E1844" w:rsidP="007B001D">
      <w:pPr>
        <w:rPr>
          <w:rFonts w:eastAsia="MS Mincho"/>
          <w:color w:val="000000" w:themeColor="text1"/>
          <w:lang w:eastAsia="ja-JP"/>
        </w:rPr>
      </w:pPr>
      <w:r w:rsidRPr="00690E89">
        <w:rPr>
          <w:rFonts w:eastAsia="MS Mincho"/>
          <w:color w:val="000000" w:themeColor="text1"/>
          <w:lang w:eastAsia="ja-JP"/>
        </w:rPr>
        <w:t>Based on the analysis in this contribution, we have the following</w:t>
      </w:r>
      <w:r>
        <w:rPr>
          <w:rFonts w:eastAsia="MS Mincho"/>
          <w:color w:val="000000" w:themeColor="text1"/>
          <w:lang w:eastAsia="ja-JP"/>
        </w:rPr>
        <w:t xml:space="preserve"> </w:t>
      </w:r>
      <w:r w:rsidR="00D450BD">
        <w:rPr>
          <w:rFonts w:eastAsia="MS Mincho"/>
          <w:color w:val="000000" w:themeColor="text1"/>
          <w:lang w:eastAsia="ja-JP"/>
        </w:rPr>
        <w:t xml:space="preserve">observations and </w:t>
      </w:r>
      <w:r w:rsidRPr="00690E89">
        <w:rPr>
          <w:rFonts w:eastAsia="MS Mincho"/>
          <w:color w:val="000000" w:themeColor="text1"/>
          <w:lang w:eastAsia="ja-JP"/>
        </w:rPr>
        <w:t>proposals:</w:t>
      </w:r>
    </w:p>
    <w:p w14:paraId="0A61C604" w14:textId="77777777" w:rsidR="007B05FA" w:rsidRPr="003D6BEA" w:rsidRDefault="007B05FA" w:rsidP="003D6BEA">
      <w:pPr>
        <w:rPr>
          <w:rFonts w:eastAsiaTheme="minorEastAsia"/>
          <w:b/>
          <w:lang w:val="en-US" w:eastAsia="zh-CN"/>
        </w:rPr>
      </w:pPr>
      <w:bookmarkStart w:id="6" w:name="_GoBack"/>
      <w:r w:rsidRPr="003D6BEA">
        <w:rPr>
          <w:rFonts w:eastAsiaTheme="minorEastAsia" w:hint="eastAsia"/>
          <w:b/>
          <w:lang w:val="en-US" w:eastAsia="zh-CN"/>
        </w:rPr>
        <w:t>O</w:t>
      </w:r>
      <w:r w:rsidRPr="003D6BEA">
        <w:rPr>
          <w:rFonts w:eastAsiaTheme="minorEastAsia"/>
          <w:b/>
          <w:lang w:val="en-US" w:eastAsia="zh-CN"/>
        </w:rPr>
        <w:t>bservation 1: Assuming that the A-IoT Reader and CW node are co-located, D1T1-B is equivalent to D1T1-A2 in term</w:t>
      </w:r>
      <w:r w:rsidRPr="003D6BEA">
        <w:rPr>
          <w:rFonts w:eastAsiaTheme="minorEastAsia" w:hint="eastAsia"/>
          <w:b/>
          <w:lang w:val="en-US" w:eastAsia="zh-CN"/>
        </w:rPr>
        <w:t>s</w:t>
      </w:r>
      <w:r w:rsidRPr="003D6BEA">
        <w:rPr>
          <w:rFonts w:eastAsiaTheme="minorEastAsia"/>
          <w:b/>
          <w:lang w:val="en-US" w:eastAsia="zh-CN"/>
        </w:rPr>
        <w:t xml:space="preserve"> of layout.</w:t>
      </w:r>
    </w:p>
    <w:p w14:paraId="63F6336F" w14:textId="77777777" w:rsidR="007B05FA" w:rsidRPr="003D6BEA" w:rsidRDefault="007B05FA" w:rsidP="003D6BEA">
      <w:pPr>
        <w:rPr>
          <w:rFonts w:eastAsiaTheme="minorEastAsia"/>
          <w:b/>
          <w:lang w:val="en-US" w:eastAsia="zh-CN"/>
        </w:rPr>
      </w:pPr>
      <w:r w:rsidRPr="003D6BEA">
        <w:rPr>
          <w:rFonts w:eastAsiaTheme="minorEastAsia" w:hint="eastAsia"/>
          <w:b/>
          <w:lang w:val="en-US" w:eastAsia="zh-CN"/>
        </w:rPr>
        <w:t>P</w:t>
      </w:r>
      <w:r w:rsidRPr="003D6BEA">
        <w:rPr>
          <w:rFonts w:eastAsiaTheme="minorEastAsia"/>
          <w:b/>
          <w:lang w:val="en-US" w:eastAsia="zh-CN"/>
        </w:rPr>
        <w:t>roposal 1</w:t>
      </w:r>
      <w:r w:rsidRPr="003D6BEA">
        <w:rPr>
          <w:rFonts w:eastAsiaTheme="minorEastAsia" w:hint="eastAsia"/>
          <w:b/>
          <w:lang w:val="en-US" w:eastAsia="zh-CN"/>
        </w:rPr>
        <w:t>:</w:t>
      </w:r>
      <w:r w:rsidRPr="003D6BEA">
        <w:rPr>
          <w:rFonts w:eastAsiaTheme="minorEastAsia"/>
          <w:b/>
          <w:lang w:val="en-US" w:eastAsia="zh-CN"/>
        </w:rPr>
        <w:t xml:space="preserve"> Assume </w:t>
      </w:r>
      <w:proofErr w:type="spellStart"/>
      <w:r w:rsidRPr="003D6BEA">
        <w:rPr>
          <w:rFonts w:eastAsiaTheme="minorEastAsia" w:hint="eastAsia"/>
          <w:b/>
          <w:lang w:val="en-US" w:eastAsia="zh-CN"/>
        </w:rPr>
        <w:t>AIoT</w:t>
      </w:r>
      <w:proofErr w:type="spellEnd"/>
      <w:r w:rsidRPr="003D6BEA">
        <w:rPr>
          <w:rFonts w:eastAsiaTheme="minorEastAsia"/>
          <w:b/>
          <w:lang w:val="en-US" w:eastAsia="zh-CN"/>
        </w:rPr>
        <w:t xml:space="preserve"> </w:t>
      </w:r>
      <w:r w:rsidRPr="003D6BEA">
        <w:rPr>
          <w:rFonts w:eastAsiaTheme="minorEastAsia" w:hint="eastAsia"/>
          <w:b/>
          <w:lang w:val="en-US" w:eastAsia="zh-CN"/>
        </w:rPr>
        <w:t>BS</w:t>
      </w:r>
      <w:r w:rsidRPr="003D6BEA">
        <w:rPr>
          <w:rFonts w:eastAsiaTheme="minorEastAsia"/>
          <w:b/>
          <w:lang w:val="en-US" w:eastAsia="zh-CN"/>
        </w:rPr>
        <w:t xml:space="preserve"> and CW node </w:t>
      </w:r>
      <w:r w:rsidRPr="003D6BEA">
        <w:rPr>
          <w:rFonts w:eastAsiaTheme="minorEastAsia" w:hint="eastAsia"/>
          <w:b/>
          <w:lang w:val="en-US" w:eastAsia="zh-CN"/>
        </w:rPr>
        <w:t>if</w:t>
      </w:r>
      <w:r w:rsidRPr="003D6BEA">
        <w:rPr>
          <w:rFonts w:eastAsiaTheme="minorEastAsia"/>
          <w:b/>
          <w:lang w:val="en-US" w:eastAsia="zh-CN"/>
        </w:rPr>
        <w:t xml:space="preserve"> </w:t>
      </w:r>
      <w:r w:rsidRPr="003D6BEA">
        <w:rPr>
          <w:rFonts w:eastAsiaTheme="minorEastAsia" w:hint="eastAsia"/>
          <w:b/>
          <w:lang w:val="en-US" w:eastAsia="zh-CN"/>
        </w:rPr>
        <w:t>any</w:t>
      </w:r>
      <w:r w:rsidRPr="003D6BEA">
        <w:rPr>
          <w:rFonts w:eastAsiaTheme="minorEastAsia"/>
          <w:b/>
          <w:lang w:val="en-US" w:eastAsia="zh-CN"/>
        </w:rPr>
        <w:t xml:space="preserve"> are co-located </w:t>
      </w:r>
      <w:r w:rsidRPr="003D6BEA">
        <w:rPr>
          <w:rFonts w:eastAsiaTheme="minorEastAsia" w:hint="eastAsia"/>
          <w:b/>
          <w:lang w:val="en-US" w:eastAsia="zh-CN"/>
        </w:rPr>
        <w:t>in</w:t>
      </w:r>
      <w:r w:rsidRPr="003D6BEA">
        <w:rPr>
          <w:rFonts w:eastAsiaTheme="minorEastAsia"/>
          <w:b/>
          <w:lang w:val="en-US" w:eastAsia="zh-CN"/>
        </w:rPr>
        <w:t xml:space="preserve"> </w:t>
      </w:r>
      <w:r w:rsidRPr="003D6BEA">
        <w:rPr>
          <w:rFonts w:eastAsiaTheme="minorEastAsia" w:hint="eastAsia"/>
          <w:b/>
          <w:lang w:val="en-US" w:eastAsia="zh-CN"/>
        </w:rPr>
        <w:t>D</w:t>
      </w:r>
      <w:r w:rsidRPr="003D6BEA">
        <w:rPr>
          <w:rFonts w:eastAsiaTheme="minorEastAsia"/>
          <w:b/>
          <w:lang w:val="en-US" w:eastAsia="zh-CN"/>
        </w:rPr>
        <w:t>1</w:t>
      </w:r>
      <w:r w:rsidRPr="003D6BEA">
        <w:rPr>
          <w:rFonts w:eastAsiaTheme="minorEastAsia" w:hint="eastAsia"/>
          <w:b/>
          <w:lang w:val="en-US" w:eastAsia="zh-CN"/>
        </w:rPr>
        <w:t>T</w:t>
      </w:r>
      <w:r w:rsidRPr="003D6BEA">
        <w:rPr>
          <w:rFonts w:eastAsiaTheme="minorEastAsia"/>
          <w:b/>
          <w:lang w:val="en-US" w:eastAsia="zh-CN"/>
        </w:rPr>
        <w:t>1.</w:t>
      </w:r>
    </w:p>
    <w:p w14:paraId="77201B10" w14:textId="77777777" w:rsidR="007B05FA" w:rsidRPr="003D6BEA" w:rsidRDefault="007B05FA" w:rsidP="003D6BEA">
      <w:pPr>
        <w:rPr>
          <w:rFonts w:eastAsiaTheme="minorEastAsia"/>
          <w:b/>
          <w:lang w:val="en-US" w:eastAsia="zh-CN"/>
        </w:rPr>
      </w:pPr>
      <w:r w:rsidRPr="003D6BEA">
        <w:rPr>
          <w:rFonts w:eastAsiaTheme="minorEastAsia" w:hint="eastAsia"/>
          <w:b/>
          <w:lang w:val="en-US" w:eastAsia="zh-CN"/>
        </w:rPr>
        <w:t>P</w:t>
      </w:r>
      <w:r w:rsidRPr="003D6BEA">
        <w:rPr>
          <w:rFonts w:eastAsiaTheme="minorEastAsia"/>
          <w:b/>
          <w:lang w:val="en-US" w:eastAsia="zh-CN"/>
        </w:rPr>
        <w:t>roposal 2</w:t>
      </w:r>
      <w:r w:rsidRPr="003D6BEA">
        <w:rPr>
          <w:rFonts w:eastAsiaTheme="minorEastAsia" w:hint="eastAsia"/>
          <w:b/>
          <w:lang w:val="en-US" w:eastAsia="zh-CN"/>
        </w:rPr>
        <w:t>:</w:t>
      </w:r>
      <w:r w:rsidRPr="003D6BEA">
        <w:rPr>
          <w:rFonts w:eastAsiaTheme="minorEastAsia"/>
          <w:b/>
          <w:lang w:val="en-US" w:eastAsia="zh-CN"/>
        </w:rPr>
        <w:t xml:space="preserve"> </w:t>
      </w:r>
      <w:r w:rsidRPr="003D6BEA">
        <w:rPr>
          <w:rFonts w:eastAsiaTheme="minorEastAsia" w:hint="eastAsia"/>
          <w:b/>
          <w:lang w:val="en-US" w:eastAsia="zh-CN"/>
        </w:rPr>
        <w:t>If</w:t>
      </w:r>
      <w:r w:rsidRPr="003D6BEA">
        <w:rPr>
          <w:rFonts w:eastAsiaTheme="minorEastAsia"/>
          <w:b/>
          <w:lang w:val="en-US" w:eastAsia="zh-CN"/>
        </w:rPr>
        <w:t xml:space="preserve"> </w:t>
      </w:r>
      <w:proofErr w:type="spellStart"/>
      <w:r w:rsidRPr="003D6BEA">
        <w:rPr>
          <w:rFonts w:eastAsiaTheme="minorEastAsia" w:hint="eastAsia"/>
          <w:b/>
          <w:lang w:val="en-US" w:eastAsia="zh-CN"/>
        </w:rPr>
        <w:t>AIoT</w:t>
      </w:r>
      <w:proofErr w:type="spellEnd"/>
      <w:r w:rsidRPr="003D6BEA">
        <w:rPr>
          <w:rFonts w:eastAsiaTheme="minorEastAsia"/>
          <w:b/>
          <w:lang w:val="en-US" w:eastAsia="zh-CN"/>
        </w:rPr>
        <w:t xml:space="preserve"> </w:t>
      </w:r>
      <w:r w:rsidRPr="003D6BEA">
        <w:rPr>
          <w:rFonts w:eastAsiaTheme="minorEastAsia" w:hint="eastAsia"/>
          <w:b/>
          <w:lang w:val="en-US" w:eastAsia="zh-CN"/>
        </w:rPr>
        <w:t>BS</w:t>
      </w:r>
      <w:r w:rsidRPr="003D6BEA">
        <w:rPr>
          <w:rFonts w:eastAsiaTheme="minorEastAsia"/>
          <w:b/>
          <w:lang w:val="en-US" w:eastAsia="zh-CN"/>
        </w:rPr>
        <w:t xml:space="preserve"> and CW node are co-located, </w:t>
      </w:r>
      <w:r w:rsidRPr="003D6BEA">
        <w:rPr>
          <w:rFonts w:eastAsiaTheme="minorEastAsia" w:hint="eastAsia"/>
          <w:b/>
          <w:lang w:val="en-US" w:eastAsia="zh-CN"/>
        </w:rPr>
        <w:t>then</w:t>
      </w:r>
      <w:r w:rsidRPr="003D6BEA">
        <w:rPr>
          <w:rFonts w:eastAsiaTheme="minorEastAsia"/>
          <w:b/>
          <w:lang w:val="en-US" w:eastAsia="zh-CN"/>
        </w:rPr>
        <w:t xml:space="preserve"> D1T1-B is equivalent to D1T1-A2 in term</w:t>
      </w:r>
      <w:r w:rsidRPr="003D6BEA">
        <w:rPr>
          <w:rFonts w:eastAsiaTheme="minorEastAsia" w:hint="eastAsia"/>
          <w:b/>
          <w:lang w:val="en-US" w:eastAsia="zh-CN"/>
        </w:rPr>
        <w:t>s</w:t>
      </w:r>
      <w:r w:rsidRPr="003D6BEA">
        <w:rPr>
          <w:rFonts w:eastAsiaTheme="minorEastAsia"/>
          <w:b/>
          <w:lang w:val="en-US" w:eastAsia="zh-CN"/>
        </w:rPr>
        <w:t xml:space="preserve"> of layout.</w:t>
      </w:r>
    </w:p>
    <w:bookmarkEnd w:id="6"/>
    <w:p w14:paraId="6DAE06C9" w14:textId="77777777" w:rsidR="00490C2D" w:rsidRPr="00490C2D" w:rsidRDefault="00490C2D" w:rsidP="00314020">
      <w:pPr>
        <w:rPr>
          <w:rFonts w:eastAsiaTheme="minorEastAsia"/>
          <w:b/>
          <w:lang w:val="en-US" w:eastAsia="zh-CN"/>
        </w:rPr>
      </w:pPr>
      <w:r w:rsidRPr="00490C2D">
        <w:rPr>
          <w:rFonts w:eastAsiaTheme="minorEastAsia"/>
          <w:b/>
          <w:lang w:val="en-US" w:eastAsia="zh-CN"/>
        </w:rPr>
        <w:t>Proposal 3: R2D shall transmit in FDD downlink spectrum in D1T1.</w:t>
      </w:r>
    </w:p>
    <w:p w14:paraId="48474E45" w14:textId="77777777" w:rsidR="00490C2D" w:rsidRPr="00490C2D" w:rsidRDefault="00490C2D" w:rsidP="00314020">
      <w:pPr>
        <w:rPr>
          <w:rFonts w:eastAsiaTheme="minorEastAsia"/>
          <w:b/>
          <w:lang w:val="en-US" w:eastAsia="zh-CN"/>
        </w:rPr>
      </w:pPr>
      <w:r w:rsidRPr="00490C2D">
        <w:rPr>
          <w:rFonts w:eastAsiaTheme="minorEastAsia"/>
          <w:b/>
          <w:lang w:val="en-US" w:eastAsia="zh-CN"/>
        </w:rPr>
        <w:t>Proposal 4: In D1T1, the study assumes Case 1-1 and Case 1-4 as CW2D spectrum usage:</w:t>
      </w:r>
    </w:p>
    <w:p w14:paraId="62541271" w14:textId="77777777" w:rsidR="00490C2D" w:rsidRPr="00490C2D" w:rsidRDefault="00490C2D" w:rsidP="00314020">
      <w:pPr>
        <w:rPr>
          <w:rFonts w:eastAsiaTheme="minorEastAsia"/>
          <w:b/>
          <w:lang w:val="en-US" w:eastAsia="zh-CN"/>
        </w:rPr>
      </w:pPr>
      <w:r w:rsidRPr="00490C2D">
        <w:rPr>
          <w:rFonts w:eastAsiaTheme="minorEastAsia"/>
          <w:b/>
          <w:lang w:val="en-US" w:eastAsia="zh-CN"/>
        </w:rPr>
        <w:t>Proposal 5: In D2T2, choose Case 2-2 and Case2-4 as CW2D spectrum usage:</w:t>
      </w:r>
    </w:p>
    <w:p w14:paraId="25F411C6" w14:textId="77777777" w:rsidR="00490C2D" w:rsidRPr="00490C2D" w:rsidRDefault="00490C2D" w:rsidP="00314020">
      <w:pPr>
        <w:rPr>
          <w:rFonts w:eastAsiaTheme="minorEastAsia"/>
          <w:b/>
          <w:lang w:val="en-US" w:eastAsia="zh-CN"/>
        </w:rPr>
      </w:pPr>
      <w:r w:rsidRPr="00490C2D">
        <w:rPr>
          <w:rFonts w:eastAsiaTheme="minorEastAsia"/>
          <w:b/>
          <w:lang w:val="en-US" w:eastAsia="zh-CN"/>
        </w:rPr>
        <w:t>Proposal 6: For device 1 and device 2a, D2R use the same spectrum as CW.</w:t>
      </w:r>
    </w:p>
    <w:p w14:paraId="1F5A9F5D" w14:textId="77777777" w:rsidR="00490C2D" w:rsidRPr="00490C2D" w:rsidRDefault="00490C2D" w:rsidP="00314020">
      <w:pPr>
        <w:rPr>
          <w:rFonts w:eastAsiaTheme="minorEastAsia"/>
          <w:b/>
          <w:lang w:val="en-US" w:eastAsia="zh-CN"/>
        </w:rPr>
      </w:pPr>
      <w:r w:rsidRPr="00490C2D">
        <w:rPr>
          <w:rFonts w:eastAsiaTheme="minorEastAsia"/>
          <w:b/>
          <w:lang w:val="en-US" w:eastAsia="zh-CN"/>
        </w:rPr>
        <w:t xml:space="preserve">Proposal 7: D2R transmits in the uplink spectrum for device 2b. </w:t>
      </w:r>
    </w:p>
    <w:p w14:paraId="72A082BB" w14:textId="77777777" w:rsidR="00490C2D" w:rsidRPr="00490C2D" w:rsidRDefault="00490C2D" w:rsidP="00314020">
      <w:pPr>
        <w:rPr>
          <w:rFonts w:eastAsiaTheme="minorEastAsia"/>
          <w:b/>
          <w:lang w:val="en-US" w:eastAsia="zh-CN"/>
        </w:rPr>
      </w:pPr>
      <w:r w:rsidRPr="00490C2D">
        <w:rPr>
          <w:rFonts w:eastAsiaTheme="minorEastAsia"/>
          <w:b/>
          <w:lang w:val="en-US" w:eastAsia="zh-CN"/>
        </w:rPr>
        <w:t>Proposal 8: Deterministic calculations can be used to evaluate the worst-case scenario for the following: interference between indoor NR UE and A-IoT devices, as well as interference between A-IoT devices and outdoor NR macro-BS.</w:t>
      </w:r>
    </w:p>
    <w:p w14:paraId="12C438DF" w14:textId="77777777" w:rsidR="00490C2D" w:rsidRPr="00490C2D" w:rsidRDefault="00490C2D" w:rsidP="00314020">
      <w:pPr>
        <w:rPr>
          <w:rFonts w:eastAsiaTheme="minorEastAsia"/>
          <w:b/>
          <w:lang w:val="en-US" w:eastAsia="zh-CN"/>
        </w:rPr>
      </w:pPr>
      <w:r w:rsidRPr="00490C2D">
        <w:rPr>
          <w:rFonts w:eastAsiaTheme="minorEastAsia"/>
          <w:b/>
          <w:lang w:val="en-US" w:eastAsia="zh-CN"/>
        </w:rPr>
        <w:lastRenderedPageBreak/>
        <w:t>Proposal 9: When evaluating co-existence, the CW node can be considered as the aggressor and not the victim.</w:t>
      </w:r>
    </w:p>
    <w:p w14:paraId="0CC67D16" w14:textId="7EF2CB1E" w:rsidR="00490C2D" w:rsidRDefault="00490C2D" w:rsidP="00314020">
      <w:pPr>
        <w:rPr>
          <w:rFonts w:eastAsiaTheme="minorEastAsia"/>
          <w:b/>
          <w:lang w:val="en-US" w:eastAsia="zh-CN"/>
        </w:rPr>
      </w:pPr>
      <w:r w:rsidRPr="00490C2D">
        <w:rPr>
          <w:rFonts w:eastAsiaTheme="minorEastAsia"/>
          <w:b/>
          <w:lang w:val="en-US" w:eastAsia="zh-CN"/>
        </w:rPr>
        <w:t xml:space="preserve">Proposal 10: SINR degradation can serve as metric. It is recommended [1dB] for A-IoT BS and [3dB] for A-IoT intermediate UE. </w:t>
      </w:r>
    </w:p>
    <w:p w14:paraId="5363D3F8" w14:textId="77777777" w:rsidR="007B05FA" w:rsidRPr="00F42528" w:rsidRDefault="007B05FA" w:rsidP="007B05FA">
      <w:pPr>
        <w:overflowPunct/>
        <w:autoSpaceDE/>
        <w:autoSpaceDN/>
        <w:adjustRightInd/>
        <w:textAlignment w:val="auto"/>
      </w:pPr>
      <w:r w:rsidRPr="00314020">
        <w:rPr>
          <w:rFonts w:eastAsiaTheme="minorEastAsia" w:hint="eastAsia"/>
          <w:b/>
          <w:lang w:eastAsia="zh-CN"/>
        </w:rPr>
        <w:t>P</w:t>
      </w:r>
      <w:r w:rsidRPr="00314020">
        <w:rPr>
          <w:rFonts w:eastAsiaTheme="minorEastAsia"/>
          <w:b/>
          <w:lang w:eastAsia="zh-CN"/>
        </w:rPr>
        <w:t>roposal 1</w:t>
      </w:r>
      <w:r>
        <w:rPr>
          <w:rFonts w:eastAsiaTheme="minorEastAsia"/>
          <w:b/>
          <w:lang w:eastAsia="zh-CN"/>
        </w:rPr>
        <w:t>1</w:t>
      </w:r>
      <w:r w:rsidRPr="00314020">
        <w:rPr>
          <w:rFonts w:eastAsiaTheme="minorEastAsia"/>
          <w:b/>
          <w:lang w:eastAsia="zh-CN"/>
        </w:rPr>
        <w:t>:</w:t>
      </w:r>
      <w:r w:rsidRPr="007B05FA">
        <w:t xml:space="preserve"> </w:t>
      </w:r>
      <w:r>
        <w:t>The SINR includes CW interference is used as the baseline reference</w:t>
      </w:r>
      <w:r w:rsidRPr="007B05FA">
        <w:t xml:space="preserve"> </w:t>
      </w:r>
      <w:r>
        <w:t>before any degradation.</w:t>
      </w:r>
    </w:p>
    <w:p w14:paraId="35B95FB4" w14:textId="4694F169" w:rsidR="00490C2D" w:rsidRPr="00490C2D" w:rsidRDefault="00490C2D" w:rsidP="00314020">
      <w:pPr>
        <w:rPr>
          <w:rFonts w:eastAsiaTheme="minorEastAsia"/>
          <w:b/>
          <w:lang w:val="en-US" w:eastAsia="zh-CN"/>
        </w:rPr>
      </w:pPr>
      <w:r w:rsidRPr="00490C2D">
        <w:rPr>
          <w:rFonts w:eastAsiaTheme="minorEastAsia"/>
          <w:b/>
          <w:lang w:val="en-US" w:eastAsia="zh-CN"/>
        </w:rPr>
        <w:t>Proposal 1</w:t>
      </w:r>
      <w:r w:rsidR="007B05FA">
        <w:rPr>
          <w:rFonts w:eastAsiaTheme="minorEastAsia"/>
          <w:b/>
          <w:lang w:val="en-US" w:eastAsia="zh-CN"/>
        </w:rPr>
        <w:t>2</w:t>
      </w:r>
      <w:r w:rsidRPr="00490C2D">
        <w:rPr>
          <w:rFonts w:eastAsiaTheme="minorEastAsia"/>
          <w:b/>
          <w:lang w:val="en-US" w:eastAsia="zh-CN"/>
        </w:rPr>
        <w:t>: Refer to Table 1-2 for coexistence evaluation cases for Device 1 and Device 2a, and Table 1-3 for Device 2b.</w:t>
      </w:r>
    </w:p>
    <w:p w14:paraId="23994466" w14:textId="6220D443" w:rsidR="00490C2D" w:rsidRPr="00490C2D" w:rsidRDefault="00490C2D" w:rsidP="00314020">
      <w:pPr>
        <w:rPr>
          <w:rFonts w:eastAsiaTheme="minorEastAsia"/>
          <w:b/>
          <w:lang w:val="en-US" w:eastAsia="zh-CN"/>
        </w:rPr>
      </w:pPr>
      <w:r w:rsidRPr="00490C2D">
        <w:rPr>
          <w:rFonts w:eastAsiaTheme="minorEastAsia"/>
          <w:b/>
          <w:lang w:val="en-US" w:eastAsia="zh-CN"/>
        </w:rPr>
        <w:t>Proposal 1</w:t>
      </w:r>
      <w:r w:rsidR="007B05FA">
        <w:rPr>
          <w:rFonts w:eastAsiaTheme="minorEastAsia"/>
          <w:b/>
          <w:lang w:val="en-US" w:eastAsia="zh-CN"/>
        </w:rPr>
        <w:t>3</w:t>
      </w:r>
      <w:r w:rsidRPr="00490C2D">
        <w:rPr>
          <w:rFonts w:eastAsiaTheme="minorEastAsia"/>
          <w:b/>
          <w:lang w:val="en-US" w:eastAsia="zh-CN"/>
        </w:rPr>
        <w:t>: For Ambient IoT, adopt the assumptions and parameters for co-existence analysis as Table 2-1~ 2-7.</w:t>
      </w:r>
    </w:p>
    <w:p w14:paraId="5B150F46" w14:textId="77777777" w:rsidR="0071654C" w:rsidRPr="00496F55" w:rsidRDefault="0071654C" w:rsidP="00496F55">
      <w:pPr>
        <w:pStyle w:val="1"/>
        <w:tabs>
          <w:tab w:val="clear" w:pos="680"/>
          <w:tab w:val="num" w:pos="397"/>
        </w:tabs>
        <w:ind w:left="533"/>
      </w:pPr>
      <w:r>
        <w:rPr>
          <w:rFonts w:hint="eastAsia"/>
        </w:rPr>
        <w:t>Reference</w:t>
      </w:r>
      <w:r>
        <w:t xml:space="preserve"> </w:t>
      </w:r>
    </w:p>
    <w:p w14:paraId="74CD5027" w14:textId="6415FAAB" w:rsidR="00DF1E0B" w:rsidRDefault="00744CEF" w:rsidP="00744CEF">
      <w:pPr>
        <w:rPr>
          <w:rFonts w:eastAsia="宋体"/>
          <w:lang w:val="en-US" w:eastAsia="zh-CN"/>
        </w:rPr>
      </w:pPr>
      <w:r w:rsidRPr="00C6057F">
        <w:rPr>
          <w:rFonts w:eastAsiaTheme="minorEastAsia"/>
          <w:lang w:eastAsia="zh-CN"/>
        </w:rPr>
        <w:t>[</w:t>
      </w:r>
      <w:r>
        <w:rPr>
          <w:rFonts w:eastAsiaTheme="minorEastAsia"/>
          <w:lang w:eastAsia="zh-CN"/>
        </w:rPr>
        <w:t>1</w:t>
      </w:r>
      <w:r w:rsidRPr="00C6057F">
        <w:rPr>
          <w:rFonts w:eastAsiaTheme="minorEastAsia"/>
          <w:lang w:eastAsia="zh-CN"/>
        </w:rPr>
        <w:t>]</w:t>
      </w:r>
      <w:r w:rsidRPr="00EC1A56">
        <w:rPr>
          <w:rFonts w:eastAsia="宋体"/>
          <w:lang w:val="en-US" w:eastAsia="zh-CN"/>
        </w:rPr>
        <w:t xml:space="preserve"> </w:t>
      </w:r>
      <w:r w:rsidR="00DF1E0B" w:rsidRPr="00DF1E0B">
        <w:rPr>
          <w:rFonts w:eastAsia="宋体"/>
          <w:lang w:val="en-US" w:eastAsia="zh-CN"/>
        </w:rPr>
        <w:t>R4-2406714</w:t>
      </w:r>
      <w:r w:rsidR="00314020">
        <w:rPr>
          <w:rFonts w:eastAsia="宋体"/>
          <w:lang w:val="en-US" w:eastAsia="zh-CN"/>
        </w:rPr>
        <w:t xml:space="preserve">, </w:t>
      </w:r>
      <w:r w:rsidR="00DF1E0B" w:rsidRPr="00DF1E0B">
        <w:rPr>
          <w:rFonts w:eastAsia="宋体"/>
          <w:lang w:val="en-US" w:eastAsia="zh-CN"/>
        </w:rPr>
        <w:t>WF on Ambient IoT in NR</w:t>
      </w:r>
      <w:r w:rsidR="00DF1E0B" w:rsidRPr="00DF1E0B">
        <w:rPr>
          <w:rFonts w:eastAsia="宋体" w:hint="eastAsia"/>
          <w:lang w:val="en-US" w:eastAsia="zh-CN"/>
        </w:rPr>
        <w:t>,</w:t>
      </w:r>
      <w:r w:rsidR="00DF1E0B">
        <w:rPr>
          <w:rFonts w:eastAsia="宋体"/>
          <w:lang w:val="en-US" w:eastAsia="zh-CN"/>
        </w:rPr>
        <w:t xml:space="preserve"> </w:t>
      </w:r>
      <w:r w:rsidR="00DF1E0B" w:rsidRPr="00DF1E0B">
        <w:rPr>
          <w:rFonts w:eastAsia="宋体"/>
          <w:lang w:val="en-US" w:eastAsia="zh-CN"/>
        </w:rPr>
        <w:t>CMCC,</w:t>
      </w:r>
      <w:r w:rsidR="00DF1E0B">
        <w:rPr>
          <w:rFonts w:eastAsia="宋体"/>
          <w:lang w:val="en-US" w:eastAsia="zh-CN"/>
        </w:rPr>
        <w:t xml:space="preserve"> </w:t>
      </w:r>
      <w:r w:rsidR="00DF1E0B" w:rsidRPr="00DF1E0B">
        <w:rPr>
          <w:rFonts w:eastAsia="宋体"/>
          <w:lang w:val="en-US" w:eastAsia="zh-CN"/>
        </w:rPr>
        <w:t>RAN4#110bis,</w:t>
      </w:r>
      <w:r w:rsidR="00DF1E0B">
        <w:rPr>
          <w:rFonts w:eastAsia="宋体"/>
          <w:lang w:val="en-US" w:eastAsia="zh-CN"/>
        </w:rPr>
        <w:t xml:space="preserve"> </w:t>
      </w:r>
      <w:r w:rsidR="00DF1E0B" w:rsidRPr="00DF1E0B">
        <w:rPr>
          <w:rFonts w:eastAsia="宋体"/>
          <w:lang w:val="en-US" w:eastAsia="zh-CN"/>
        </w:rPr>
        <w:t>April,</w:t>
      </w:r>
      <w:r w:rsidR="00314020">
        <w:rPr>
          <w:rFonts w:eastAsia="宋体"/>
          <w:lang w:val="en-US" w:eastAsia="zh-CN"/>
        </w:rPr>
        <w:t xml:space="preserve"> </w:t>
      </w:r>
      <w:r w:rsidR="00DF1E0B" w:rsidRPr="00DF1E0B">
        <w:rPr>
          <w:rFonts w:eastAsia="宋体"/>
          <w:lang w:val="en-US" w:eastAsia="zh-CN"/>
        </w:rPr>
        <w:t>2024</w:t>
      </w:r>
    </w:p>
    <w:p w14:paraId="583021B4" w14:textId="4786B0A4" w:rsidR="00BF1717" w:rsidRPr="00BF1717" w:rsidRDefault="00744CEF" w:rsidP="00BF1717">
      <w:pPr>
        <w:rPr>
          <w:rFonts w:eastAsia="宋体"/>
          <w:lang w:val="en-US" w:eastAsia="zh-CN"/>
        </w:rPr>
      </w:pPr>
      <w:r w:rsidRPr="00D26852">
        <w:rPr>
          <w:rFonts w:eastAsia="宋体"/>
          <w:lang w:val="en-US" w:eastAsia="zh-CN"/>
        </w:rPr>
        <w:t>[</w:t>
      </w:r>
      <w:r>
        <w:rPr>
          <w:rFonts w:eastAsia="宋体"/>
          <w:lang w:val="en-US" w:eastAsia="zh-CN"/>
        </w:rPr>
        <w:t>2</w:t>
      </w:r>
      <w:r w:rsidRPr="00D26852">
        <w:rPr>
          <w:rFonts w:eastAsia="宋体"/>
          <w:lang w:val="en-US" w:eastAsia="zh-CN"/>
        </w:rPr>
        <w:t>]</w:t>
      </w:r>
      <w:r w:rsidRPr="00EC1A56">
        <w:rPr>
          <w:rFonts w:eastAsia="宋体"/>
          <w:lang w:val="en-US" w:eastAsia="zh-CN"/>
        </w:rPr>
        <w:t xml:space="preserve"> </w:t>
      </w:r>
      <w:r w:rsidR="00BF1717" w:rsidRPr="00BF1717">
        <w:rPr>
          <w:rFonts w:eastAsia="宋体"/>
          <w:lang w:val="en-US" w:eastAsia="zh-CN"/>
        </w:rPr>
        <w:t>R1-2401874</w:t>
      </w:r>
      <w:r w:rsidR="00314020">
        <w:rPr>
          <w:rFonts w:eastAsia="宋体" w:hint="eastAsia"/>
          <w:lang w:val="en-US" w:eastAsia="zh-CN"/>
        </w:rPr>
        <w:t>,</w:t>
      </w:r>
      <w:r w:rsidR="00314020">
        <w:rPr>
          <w:rFonts w:eastAsia="宋体"/>
          <w:lang w:val="en-US" w:eastAsia="zh-CN"/>
        </w:rPr>
        <w:t xml:space="preserve"> </w:t>
      </w:r>
      <w:r w:rsidR="00BF1717" w:rsidRPr="00BF1717">
        <w:rPr>
          <w:rFonts w:eastAsia="宋体"/>
          <w:lang w:val="en-US" w:eastAsia="zh-CN"/>
        </w:rPr>
        <w:t>FL summary (final) for Ambient IoT evaluation</w:t>
      </w:r>
      <w:r w:rsidR="00BF1717" w:rsidRPr="00BF1717">
        <w:rPr>
          <w:rFonts w:eastAsia="宋体" w:hint="eastAsia"/>
          <w:lang w:val="en-US" w:eastAsia="zh-CN"/>
        </w:rPr>
        <w:t>，</w:t>
      </w:r>
      <w:r w:rsidR="00BF1717" w:rsidRPr="00BF1717">
        <w:rPr>
          <w:rFonts w:eastAsia="宋体"/>
          <w:lang w:val="en-US" w:eastAsia="zh-CN"/>
        </w:rPr>
        <w:t>Moderator (CMCC)</w:t>
      </w:r>
      <w:r w:rsidR="00BF1717" w:rsidRPr="00BF1717">
        <w:rPr>
          <w:rFonts w:eastAsia="宋体" w:hint="eastAsia"/>
          <w:lang w:val="en-US" w:eastAsia="zh-CN"/>
        </w:rPr>
        <w:t>，</w:t>
      </w:r>
      <w:r w:rsidR="00BF1717" w:rsidRPr="00BF1717">
        <w:rPr>
          <w:rFonts w:eastAsia="宋体"/>
          <w:lang w:val="en-US" w:eastAsia="zh-CN"/>
        </w:rPr>
        <w:t>RAN1#116</w:t>
      </w:r>
      <w:r w:rsidR="00BF1717" w:rsidRPr="00BF1717">
        <w:rPr>
          <w:rFonts w:eastAsia="宋体" w:hint="eastAsia"/>
          <w:lang w:val="en-US" w:eastAsia="zh-CN"/>
        </w:rPr>
        <w:t>，</w:t>
      </w:r>
      <w:r w:rsidR="00BF1717" w:rsidRPr="00BF1717">
        <w:rPr>
          <w:rFonts w:eastAsia="宋体"/>
          <w:lang w:val="en-US" w:eastAsia="zh-CN"/>
        </w:rPr>
        <w:t>Feb. 2024</w:t>
      </w:r>
    </w:p>
    <w:p w14:paraId="5C3CFB73" w14:textId="232F2E75" w:rsidR="004C6E9A" w:rsidRPr="00314020" w:rsidRDefault="004C6E9A" w:rsidP="00314020">
      <w:pPr>
        <w:rPr>
          <w:rFonts w:eastAsia="宋体"/>
          <w:lang w:val="en-US" w:eastAsia="zh-CN"/>
        </w:rPr>
      </w:pPr>
      <w:r w:rsidRPr="00314020">
        <w:rPr>
          <w:rFonts w:eastAsia="宋体"/>
          <w:lang w:val="en-US" w:eastAsia="zh-CN"/>
        </w:rPr>
        <w:t>[</w:t>
      </w:r>
      <w:r w:rsidR="00314020" w:rsidRPr="00314020">
        <w:rPr>
          <w:rFonts w:eastAsia="宋体"/>
          <w:lang w:val="en-US" w:eastAsia="zh-CN"/>
        </w:rPr>
        <w:t>3</w:t>
      </w:r>
      <w:r w:rsidRPr="00314020">
        <w:rPr>
          <w:rFonts w:eastAsia="宋体"/>
          <w:lang w:val="en-US" w:eastAsia="zh-CN"/>
        </w:rPr>
        <w:t xml:space="preserve">] R1-2403782, LS on </w:t>
      </w:r>
      <w:r w:rsidRPr="00314020">
        <w:rPr>
          <w:rFonts w:eastAsia="宋体" w:hint="eastAsia"/>
          <w:lang w:val="en-US" w:eastAsia="zh-CN"/>
        </w:rPr>
        <w:t>Ambient-IoT evaluation scenarios and assumptions</w:t>
      </w:r>
      <w:r w:rsidRPr="00314020">
        <w:rPr>
          <w:rFonts w:eastAsia="宋体"/>
          <w:lang w:val="en-US" w:eastAsia="zh-CN"/>
        </w:rPr>
        <w:t>, RAN1</w:t>
      </w:r>
      <w:r w:rsidR="00314020" w:rsidRPr="00BF1717">
        <w:rPr>
          <w:rFonts w:eastAsia="宋体"/>
          <w:lang w:val="en-US" w:eastAsia="zh-CN"/>
        </w:rPr>
        <w:t>#116</w:t>
      </w:r>
      <w:r w:rsidR="00314020">
        <w:rPr>
          <w:rFonts w:eastAsia="宋体"/>
          <w:lang w:val="en-US" w:eastAsia="zh-CN"/>
        </w:rPr>
        <w:t>bis</w:t>
      </w:r>
      <w:r w:rsidRPr="00314020">
        <w:rPr>
          <w:rFonts w:eastAsia="宋体"/>
          <w:lang w:val="en-US" w:eastAsia="zh-CN"/>
        </w:rPr>
        <w:t>, April, 2024,</w:t>
      </w:r>
    </w:p>
    <w:sectPr w:rsidR="004C6E9A" w:rsidRPr="00314020" w:rsidSect="0013158C">
      <w:footnotePr>
        <w:numRestart w:val="eachSect"/>
      </w:footnotePr>
      <w:pgSz w:w="11907" w:h="16839"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F6484" w14:textId="77777777" w:rsidR="000F3573" w:rsidRDefault="000F3573">
      <w:r>
        <w:separator/>
      </w:r>
    </w:p>
  </w:endnote>
  <w:endnote w:type="continuationSeparator" w:id="0">
    <w:p w14:paraId="51EFB8EA" w14:textId="77777777" w:rsidR="000F3573" w:rsidRDefault="000F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038432"/>
      <w:docPartObj>
        <w:docPartGallery w:val="Page Numbers (Bottom of Page)"/>
        <w:docPartUnique/>
      </w:docPartObj>
    </w:sdtPr>
    <w:sdtEndPr/>
    <w:sdtContent>
      <w:p w14:paraId="0C269CFC" w14:textId="6A1368A4" w:rsidR="007C1345" w:rsidRDefault="007C1345">
        <w:pPr>
          <w:pStyle w:val="ab"/>
        </w:pPr>
        <w:r>
          <w:fldChar w:fldCharType="begin"/>
        </w:r>
        <w:r>
          <w:instrText>PAGE   \* MERGEFORMAT</w:instrText>
        </w:r>
        <w:r>
          <w:fldChar w:fldCharType="separate"/>
        </w:r>
        <w:r>
          <w:rPr>
            <w:lang w:val="zh-CN" w:eastAsia="zh-CN"/>
          </w:rPr>
          <w:t>2</w:t>
        </w:r>
        <w:r>
          <w:fldChar w:fldCharType="end"/>
        </w:r>
      </w:p>
    </w:sdtContent>
  </w:sdt>
  <w:p w14:paraId="1DF703E4" w14:textId="3A7A9804" w:rsidR="007C1345" w:rsidRDefault="007C134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77D28" w14:textId="77777777" w:rsidR="000F3573" w:rsidRDefault="000F3573">
      <w:r>
        <w:separator/>
      </w:r>
    </w:p>
  </w:footnote>
  <w:footnote w:type="continuationSeparator" w:id="0">
    <w:p w14:paraId="58D10D95" w14:textId="77777777" w:rsidR="000F3573" w:rsidRDefault="000F3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1"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7AD7490"/>
    <w:multiLevelType w:val="multilevel"/>
    <w:tmpl w:val="1ECCD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1750D7"/>
    <w:multiLevelType w:val="hybridMultilevel"/>
    <w:tmpl w:val="2444AA6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3360D2B"/>
    <w:multiLevelType w:val="multilevel"/>
    <w:tmpl w:val="AE9C1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2275AE"/>
    <w:multiLevelType w:val="multilevel"/>
    <w:tmpl w:val="DED65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67E2D5E"/>
    <w:multiLevelType w:val="hybridMultilevel"/>
    <w:tmpl w:val="39D27E5C"/>
    <w:lvl w:ilvl="0" w:tplc="67049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E546A07"/>
    <w:multiLevelType w:val="hybridMultilevel"/>
    <w:tmpl w:val="952A09A0"/>
    <w:lvl w:ilvl="0" w:tplc="5FAE6E87">
      <w:start w:val="1"/>
      <w:numFmt w:val="bullet"/>
      <w:lvlText w:val="○"/>
      <w:lvlJc w:val="left"/>
      <w:pPr>
        <w:ind w:left="620" w:hanging="420"/>
      </w:pPr>
      <w:rPr>
        <w:rFonts w:ascii="Arial"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B73E2B"/>
    <w:multiLevelType w:val="hybridMultilevel"/>
    <w:tmpl w:val="6E7AB9E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E5D588F"/>
    <w:multiLevelType w:val="hybridMultilevel"/>
    <w:tmpl w:val="D2686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C0B98"/>
    <w:multiLevelType w:val="hybridMultilevel"/>
    <w:tmpl w:val="4C642E66"/>
    <w:lvl w:ilvl="0" w:tplc="FE102F0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AD1490"/>
    <w:multiLevelType w:val="multilevel"/>
    <w:tmpl w:val="2F7E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D425BC"/>
    <w:multiLevelType w:val="multilevel"/>
    <w:tmpl w:val="C1D6A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
  </w:num>
  <w:num w:numId="2">
    <w:abstractNumId w:val="14"/>
  </w:num>
  <w:num w:numId="3">
    <w:abstractNumId w:val="19"/>
  </w:num>
  <w:num w:numId="4">
    <w:abstractNumId w:val="22"/>
  </w:num>
  <w:num w:numId="5">
    <w:abstractNumId w:val="3"/>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24"/>
  </w:num>
  <w:num w:numId="10">
    <w:abstractNumId w:val="1"/>
  </w:num>
  <w:num w:numId="11">
    <w:abstractNumId w:val="0"/>
  </w:num>
  <w:num w:numId="12">
    <w:abstractNumId w:val="29"/>
  </w:num>
  <w:num w:numId="13">
    <w:abstractNumId w:val="12"/>
  </w:num>
  <w:num w:numId="14">
    <w:abstractNumId w:val="2"/>
  </w:num>
  <w:num w:numId="15">
    <w:abstractNumId w:val="6"/>
  </w:num>
  <w:num w:numId="16">
    <w:abstractNumId w:val="11"/>
  </w:num>
  <w:num w:numId="17">
    <w:abstractNumId w:val="30"/>
  </w:num>
  <w:num w:numId="18">
    <w:abstractNumId w:val="21"/>
  </w:num>
  <w:num w:numId="19">
    <w:abstractNumId w:val="23"/>
  </w:num>
  <w:num w:numId="20">
    <w:abstractNumId w:val="28"/>
  </w:num>
  <w:num w:numId="21">
    <w:abstractNumId w:val="10"/>
  </w:num>
  <w:num w:numId="22">
    <w:abstractNumId w:val="4"/>
  </w:num>
  <w:num w:numId="23">
    <w:abstractNumId w:val="8"/>
  </w:num>
  <w:num w:numId="24">
    <w:abstractNumId w:val="16"/>
  </w:num>
  <w:num w:numId="25">
    <w:abstractNumId w:val="15"/>
  </w:num>
  <w:num w:numId="26">
    <w:abstractNumId w:val="25"/>
  </w:num>
  <w:num w:numId="27">
    <w:abstractNumId w:val="26"/>
  </w:num>
  <w:num w:numId="28">
    <w:abstractNumId w:val="7"/>
  </w:num>
  <w:num w:numId="29">
    <w:abstractNumId w:val="13"/>
  </w:num>
  <w:num w:numId="30">
    <w:abstractNumId w:val="9"/>
  </w:num>
  <w:num w:numId="31">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BDB"/>
    <w:rsid w:val="0000111A"/>
    <w:rsid w:val="00001BD0"/>
    <w:rsid w:val="0000357D"/>
    <w:rsid w:val="000042FB"/>
    <w:rsid w:val="000046FC"/>
    <w:rsid w:val="00004D2F"/>
    <w:rsid w:val="000052A1"/>
    <w:rsid w:val="0000533B"/>
    <w:rsid w:val="0000552A"/>
    <w:rsid w:val="000059BB"/>
    <w:rsid w:val="000059D0"/>
    <w:rsid w:val="00005A65"/>
    <w:rsid w:val="00005D68"/>
    <w:rsid w:val="00005FAB"/>
    <w:rsid w:val="000063C5"/>
    <w:rsid w:val="00006F04"/>
    <w:rsid w:val="0001083D"/>
    <w:rsid w:val="00010D90"/>
    <w:rsid w:val="00010FD9"/>
    <w:rsid w:val="000113E1"/>
    <w:rsid w:val="000116BD"/>
    <w:rsid w:val="00011AAC"/>
    <w:rsid w:val="00012217"/>
    <w:rsid w:val="000122DC"/>
    <w:rsid w:val="00012A63"/>
    <w:rsid w:val="000130F2"/>
    <w:rsid w:val="00013C47"/>
    <w:rsid w:val="00014451"/>
    <w:rsid w:val="00014963"/>
    <w:rsid w:val="00014C47"/>
    <w:rsid w:val="00014DE3"/>
    <w:rsid w:val="0001536D"/>
    <w:rsid w:val="00015A02"/>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48"/>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3243"/>
    <w:rsid w:val="000633D5"/>
    <w:rsid w:val="000639B3"/>
    <w:rsid w:val="00063B92"/>
    <w:rsid w:val="0006423A"/>
    <w:rsid w:val="00064AFF"/>
    <w:rsid w:val="0006519F"/>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430"/>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F33"/>
    <w:rsid w:val="0008038E"/>
    <w:rsid w:val="000803ED"/>
    <w:rsid w:val="00080C3A"/>
    <w:rsid w:val="00081D13"/>
    <w:rsid w:val="00082230"/>
    <w:rsid w:val="0008285B"/>
    <w:rsid w:val="00083370"/>
    <w:rsid w:val="000834ED"/>
    <w:rsid w:val="00083B35"/>
    <w:rsid w:val="00083ED8"/>
    <w:rsid w:val="00084012"/>
    <w:rsid w:val="00084481"/>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3D3E"/>
    <w:rsid w:val="000947DE"/>
    <w:rsid w:val="00094900"/>
    <w:rsid w:val="00094908"/>
    <w:rsid w:val="00094940"/>
    <w:rsid w:val="0009544E"/>
    <w:rsid w:val="0009612A"/>
    <w:rsid w:val="000967AD"/>
    <w:rsid w:val="00096AD1"/>
    <w:rsid w:val="00096B3E"/>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5A2D"/>
    <w:rsid w:val="000A7627"/>
    <w:rsid w:val="000A77AD"/>
    <w:rsid w:val="000A7819"/>
    <w:rsid w:val="000A7B11"/>
    <w:rsid w:val="000A7BD5"/>
    <w:rsid w:val="000A7C07"/>
    <w:rsid w:val="000B0854"/>
    <w:rsid w:val="000B0BA7"/>
    <w:rsid w:val="000B0DD8"/>
    <w:rsid w:val="000B0F21"/>
    <w:rsid w:val="000B1F1E"/>
    <w:rsid w:val="000B2444"/>
    <w:rsid w:val="000B2B4F"/>
    <w:rsid w:val="000B36BA"/>
    <w:rsid w:val="000B3B5B"/>
    <w:rsid w:val="000B3F62"/>
    <w:rsid w:val="000B45A1"/>
    <w:rsid w:val="000B465B"/>
    <w:rsid w:val="000B49CF"/>
    <w:rsid w:val="000B4A69"/>
    <w:rsid w:val="000B4CB0"/>
    <w:rsid w:val="000B5225"/>
    <w:rsid w:val="000B5449"/>
    <w:rsid w:val="000B5A70"/>
    <w:rsid w:val="000B5EEC"/>
    <w:rsid w:val="000B73D6"/>
    <w:rsid w:val="000B744C"/>
    <w:rsid w:val="000B74EF"/>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36A"/>
    <w:rsid w:val="000C7687"/>
    <w:rsid w:val="000C7887"/>
    <w:rsid w:val="000C7AAF"/>
    <w:rsid w:val="000C7C7C"/>
    <w:rsid w:val="000D02AA"/>
    <w:rsid w:val="000D0A41"/>
    <w:rsid w:val="000D1FEC"/>
    <w:rsid w:val="000D2299"/>
    <w:rsid w:val="000D22DB"/>
    <w:rsid w:val="000D2359"/>
    <w:rsid w:val="000D2EEA"/>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A35"/>
    <w:rsid w:val="000E0B57"/>
    <w:rsid w:val="000E1093"/>
    <w:rsid w:val="000E13D8"/>
    <w:rsid w:val="000E1B40"/>
    <w:rsid w:val="000E2D42"/>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3573"/>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2F45"/>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15A"/>
    <w:rsid w:val="00120BBB"/>
    <w:rsid w:val="0012120A"/>
    <w:rsid w:val="0012231C"/>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58C"/>
    <w:rsid w:val="00131661"/>
    <w:rsid w:val="00131F11"/>
    <w:rsid w:val="00132434"/>
    <w:rsid w:val="00132B1C"/>
    <w:rsid w:val="00132D52"/>
    <w:rsid w:val="00132DDE"/>
    <w:rsid w:val="00133A63"/>
    <w:rsid w:val="00133EB9"/>
    <w:rsid w:val="00134565"/>
    <w:rsid w:val="00134670"/>
    <w:rsid w:val="0013512A"/>
    <w:rsid w:val="00135141"/>
    <w:rsid w:val="001352AA"/>
    <w:rsid w:val="00135708"/>
    <w:rsid w:val="00135794"/>
    <w:rsid w:val="00135808"/>
    <w:rsid w:val="00135898"/>
    <w:rsid w:val="00135C70"/>
    <w:rsid w:val="00135C90"/>
    <w:rsid w:val="00135DCE"/>
    <w:rsid w:val="00136106"/>
    <w:rsid w:val="001364F3"/>
    <w:rsid w:val="00136A3D"/>
    <w:rsid w:val="00136B9F"/>
    <w:rsid w:val="00136D6A"/>
    <w:rsid w:val="00136E66"/>
    <w:rsid w:val="00136ECA"/>
    <w:rsid w:val="00140CB7"/>
    <w:rsid w:val="00140F21"/>
    <w:rsid w:val="00141271"/>
    <w:rsid w:val="001420C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11"/>
    <w:rsid w:val="00162C66"/>
    <w:rsid w:val="0016329F"/>
    <w:rsid w:val="00163D7E"/>
    <w:rsid w:val="001645B2"/>
    <w:rsid w:val="001645E0"/>
    <w:rsid w:val="0016462F"/>
    <w:rsid w:val="0016468E"/>
    <w:rsid w:val="00164D63"/>
    <w:rsid w:val="00164E39"/>
    <w:rsid w:val="001657A0"/>
    <w:rsid w:val="001657A1"/>
    <w:rsid w:val="00165CF7"/>
    <w:rsid w:val="00165E3A"/>
    <w:rsid w:val="001663E4"/>
    <w:rsid w:val="001668D7"/>
    <w:rsid w:val="00167147"/>
    <w:rsid w:val="0016727F"/>
    <w:rsid w:val="0016752D"/>
    <w:rsid w:val="0016772E"/>
    <w:rsid w:val="00167B0D"/>
    <w:rsid w:val="00167BA0"/>
    <w:rsid w:val="0017042D"/>
    <w:rsid w:val="001705AC"/>
    <w:rsid w:val="00170A94"/>
    <w:rsid w:val="00170B39"/>
    <w:rsid w:val="001713BB"/>
    <w:rsid w:val="00171D17"/>
    <w:rsid w:val="00171DC2"/>
    <w:rsid w:val="0017246C"/>
    <w:rsid w:val="001729B5"/>
    <w:rsid w:val="00173B5D"/>
    <w:rsid w:val="00173D42"/>
    <w:rsid w:val="00173FFA"/>
    <w:rsid w:val="001741F4"/>
    <w:rsid w:val="00174C11"/>
    <w:rsid w:val="00174DE0"/>
    <w:rsid w:val="00175090"/>
    <w:rsid w:val="0017520A"/>
    <w:rsid w:val="00175349"/>
    <w:rsid w:val="001754C1"/>
    <w:rsid w:val="001755AF"/>
    <w:rsid w:val="00175C5C"/>
    <w:rsid w:val="00175F65"/>
    <w:rsid w:val="00176AED"/>
    <w:rsid w:val="00177C30"/>
    <w:rsid w:val="00177E17"/>
    <w:rsid w:val="00177E97"/>
    <w:rsid w:val="001800E0"/>
    <w:rsid w:val="0018090E"/>
    <w:rsid w:val="00180EF1"/>
    <w:rsid w:val="001816F7"/>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1227"/>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6B69"/>
    <w:rsid w:val="0019722C"/>
    <w:rsid w:val="0019747B"/>
    <w:rsid w:val="00197AF3"/>
    <w:rsid w:val="00197E41"/>
    <w:rsid w:val="001A070B"/>
    <w:rsid w:val="001A08A8"/>
    <w:rsid w:val="001A08FF"/>
    <w:rsid w:val="001A094C"/>
    <w:rsid w:val="001A0D57"/>
    <w:rsid w:val="001A17A5"/>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BC3"/>
    <w:rsid w:val="001B3D34"/>
    <w:rsid w:val="001B4001"/>
    <w:rsid w:val="001B4350"/>
    <w:rsid w:val="001B4852"/>
    <w:rsid w:val="001B4866"/>
    <w:rsid w:val="001B487D"/>
    <w:rsid w:val="001B4A84"/>
    <w:rsid w:val="001B4F8C"/>
    <w:rsid w:val="001B50FD"/>
    <w:rsid w:val="001B52C2"/>
    <w:rsid w:val="001B57DF"/>
    <w:rsid w:val="001B593F"/>
    <w:rsid w:val="001B5D90"/>
    <w:rsid w:val="001B659B"/>
    <w:rsid w:val="001B65AE"/>
    <w:rsid w:val="001B7033"/>
    <w:rsid w:val="001B708E"/>
    <w:rsid w:val="001B72DC"/>
    <w:rsid w:val="001B7B9A"/>
    <w:rsid w:val="001C0E2A"/>
    <w:rsid w:val="001C1047"/>
    <w:rsid w:val="001C1BB3"/>
    <w:rsid w:val="001C1FC0"/>
    <w:rsid w:val="001C23E8"/>
    <w:rsid w:val="001C261D"/>
    <w:rsid w:val="001C2EE7"/>
    <w:rsid w:val="001C2F77"/>
    <w:rsid w:val="001C34DC"/>
    <w:rsid w:val="001C37A9"/>
    <w:rsid w:val="001C389D"/>
    <w:rsid w:val="001C41A0"/>
    <w:rsid w:val="001C5661"/>
    <w:rsid w:val="001C5705"/>
    <w:rsid w:val="001C5B10"/>
    <w:rsid w:val="001C614F"/>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844"/>
    <w:rsid w:val="001E19B1"/>
    <w:rsid w:val="001E19CB"/>
    <w:rsid w:val="001E2050"/>
    <w:rsid w:val="001E2E0A"/>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5ED8"/>
    <w:rsid w:val="001E6DBA"/>
    <w:rsid w:val="001E71A9"/>
    <w:rsid w:val="001E74A4"/>
    <w:rsid w:val="001E753A"/>
    <w:rsid w:val="001E7767"/>
    <w:rsid w:val="001E7E07"/>
    <w:rsid w:val="001F00E3"/>
    <w:rsid w:val="001F09BA"/>
    <w:rsid w:val="001F0A21"/>
    <w:rsid w:val="001F0B5F"/>
    <w:rsid w:val="001F1161"/>
    <w:rsid w:val="001F1549"/>
    <w:rsid w:val="001F193C"/>
    <w:rsid w:val="001F1E6B"/>
    <w:rsid w:val="001F1FDB"/>
    <w:rsid w:val="001F2087"/>
    <w:rsid w:val="001F213E"/>
    <w:rsid w:val="001F2798"/>
    <w:rsid w:val="001F27B2"/>
    <w:rsid w:val="001F30BA"/>
    <w:rsid w:val="001F33CD"/>
    <w:rsid w:val="001F341A"/>
    <w:rsid w:val="001F382C"/>
    <w:rsid w:val="001F3909"/>
    <w:rsid w:val="001F39C3"/>
    <w:rsid w:val="001F3F87"/>
    <w:rsid w:val="001F4DD2"/>
    <w:rsid w:val="001F5512"/>
    <w:rsid w:val="001F5FDC"/>
    <w:rsid w:val="001F626C"/>
    <w:rsid w:val="001F6F34"/>
    <w:rsid w:val="001F71E4"/>
    <w:rsid w:val="001F7810"/>
    <w:rsid w:val="001F7C06"/>
    <w:rsid w:val="001F7C4D"/>
    <w:rsid w:val="002004D3"/>
    <w:rsid w:val="002006E3"/>
    <w:rsid w:val="00200B8F"/>
    <w:rsid w:val="00200C65"/>
    <w:rsid w:val="00201225"/>
    <w:rsid w:val="00202159"/>
    <w:rsid w:val="002024BA"/>
    <w:rsid w:val="00202596"/>
    <w:rsid w:val="00202E50"/>
    <w:rsid w:val="00203326"/>
    <w:rsid w:val="00203763"/>
    <w:rsid w:val="0020442C"/>
    <w:rsid w:val="0020478F"/>
    <w:rsid w:val="00204939"/>
    <w:rsid w:val="00204E18"/>
    <w:rsid w:val="002053D9"/>
    <w:rsid w:val="00205570"/>
    <w:rsid w:val="002071CE"/>
    <w:rsid w:val="002072F3"/>
    <w:rsid w:val="00207C51"/>
    <w:rsid w:val="00207D80"/>
    <w:rsid w:val="00210250"/>
    <w:rsid w:val="00210A00"/>
    <w:rsid w:val="00210AB3"/>
    <w:rsid w:val="00210F98"/>
    <w:rsid w:val="00211125"/>
    <w:rsid w:val="002113BC"/>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4E3"/>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3F7B"/>
    <w:rsid w:val="0023456C"/>
    <w:rsid w:val="002357ED"/>
    <w:rsid w:val="00235C53"/>
    <w:rsid w:val="00236640"/>
    <w:rsid w:val="00236B46"/>
    <w:rsid w:val="00236D59"/>
    <w:rsid w:val="00237506"/>
    <w:rsid w:val="00237EA9"/>
    <w:rsid w:val="002404A5"/>
    <w:rsid w:val="0024120C"/>
    <w:rsid w:val="002415BD"/>
    <w:rsid w:val="00241962"/>
    <w:rsid w:val="00241BA2"/>
    <w:rsid w:val="00243212"/>
    <w:rsid w:val="00243F07"/>
    <w:rsid w:val="00243FAD"/>
    <w:rsid w:val="00244731"/>
    <w:rsid w:val="002449F5"/>
    <w:rsid w:val="00244C32"/>
    <w:rsid w:val="002454B7"/>
    <w:rsid w:val="00245814"/>
    <w:rsid w:val="002458BE"/>
    <w:rsid w:val="00245C54"/>
    <w:rsid w:val="00245CCE"/>
    <w:rsid w:val="00245F03"/>
    <w:rsid w:val="00246136"/>
    <w:rsid w:val="00246595"/>
    <w:rsid w:val="0024694E"/>
    <w:rsid w:val="00246BED"/>
    <w:rsid w:val="00246D6A"/>
    <w:rsid w:val="00247AEF"/>
    <w:rsid w:val="00247DC4"/>
    <w:rsid w:val="00250002"/>
    <w:rsid w:val="002508F8"/>
    <w:rsid w:val="00250986"/>
    <w:rsid w:val="00251100"/>
    <w:rsid w:val="00251233"/>
    <w:rsid w:val="002512DC"/>
    <w:rsid w:val="00251632"/>
    <w:rsid w:val="002517CC"/>
    <w:rsid w:val="00251FF0"/>
    <w:rsid w:val="00252982"/>
    <w:rsid w:val="00252B5D"/>
    <w:rsid w:val="00252BF2"/>
    <w:rsid w:val="00252C9E"/>
    <w:rsid w:val="00253274"/>
    <w:rsid w:val="00253425"/>
    <w:rsid w:val="00253C2B"/>
    <w:rsid w:val="002542C8"/>
    <w:rsid w:val="0025430D"/>
    <w:rsid w:val="00254398"/>
    <w:rsid w:val="00254D03"/>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45A"/>
    <w:rsid w:val="00262996"/>
    <w:rsid w:val="002629DD"/>
    <w:rsid w:val="00262C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645"/>
    <w:rsid w:val="00295B7A"/>
    <w:rsid w:val="00295E28"/>
    <w:rsid w:val="0029607D"/>
    <w:rsid w:val="00296CC1"/>
    <w:rsid w:val="00296E6B"/>
    <w:rsid w:val="00297451"/>
    <w:rsid w:val="002978F4"/>
    <w:rsid w:val="002A053B"/>
    <w:rsid w:val="002A0BC3"/>
    <w:rsid w:val="002A1162"/>
    <w:rsid w:val="002A123A"/>
    <w:rsid w:val="002A17D8"/>
    <w:rsid w:val="002A2166"/>
    <w:rsid w:val="002A2286"/>
    <w:rsid w:val="002A23C5"/>
    <w:rsid w:val="002A2993"/>
    <w:rsid w:val="002A2E0D"/>
    <w:rsid w:val="002A306A"/>
    <w:rsid w:val="002A3B31"/>
    <w:rsid w:val="002A3E86"/>
    <w:rsid w:val="002A49B6"/>
    <w:rsid w:val="002A4CD7"/>
    <w:rsid w:val="002A5F87"/>
    <w:rsid w:val="002A6AA0"/>
    <w:rsid w:val="002B0A69"/>
    <w:rsid w:val="002B1873"/>
    <w:rsid w:val="002B1BF6"/>
    <w:rsid w:val="002B1BFB"/>
    <w:rsid w:val="002B1F8F"/>
    <w:rsid w:val="002B2455"/>
    <w:rsid w:val="002B2D6F"/>
    <w:rsid w:val="002B45AA"/>
    <w:rsid w:val="002B46DF"/>
    <w:rsid w:val="002B4F50"/>
    <w:rsid w:val="002B5022"/>
    <w:rsid w:val="002B53CA"/>
    <w:rsid w:val="002B59C0"/>
    <w:rsid w:val="002B5B27"/>
    <w:rsid w:val="002B5DF7"/>
    <w:rsid w:val="002B6BCD"/>
    <w:rsid w:val="002B7863"/>
    <w:rsid w:val="002B79E9"/>
    <w:rsid w:val="002B7B57"/>
    <w:rsid w:val="002C01E3"/>
    <w:rsid w:val="002C0345"/>
    <w:rsid w:val="002C11D7"/>
    <w:rsid w:val="002C13D6"/>
    <w:rsid w:val="002C23DA"/>
    <w:rsid w:val="002C2AF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165"/>
    <w:rsid w:val="002D3356"/>
    <w:rsid w:val="002D39A1"/>
    <w:rsid w:val="002D3AAE"/>
    <w:rsid w:val="002D4886"/>
    <w:rsid w:val="002D4A67"/>
    <w:rsid w:val="002D4B4A"/>
    <w:rsid w:val="002D57DC"/>
    <w:rsid w:val="002D586C"/>
    <w:rsid w:val="002D5A66"/>
    <w:rsid w:val="002D5E3C"/>
    <w:rsid w:val="002D5F59"/>
    <w:rsid w:val="002D65C7"/>
    <w:rsid w:val="002D6908"/>
    <w:rsid w:val="002D6BDE"/>
    <w:rsid w:val="002D755C"/>
    <w:rsid w:val="002D758B"/>
    <w:rsid w:val="002D75B6"/>
    <w:rsid w:val="002D7685"/>
    <w:rsid w:val="002E0276"/>
    <w:rsid w:val="002E0689"/>
    <w:rsid w:val="002E0753"/>
    <w:rsid w:val="002E092D"/>
    <w:rsid w:val="002E1055"/>
    <w:rsid w:val="002E17D8"/>
    <w:rsid w:val="002E3C54"/>
    <w:rsid w:val="002E4ADD"/>
    <w:rsid w:val="002E4EAD"/>
    <w:rsid w:val="002E5A0C"/>
    <w:rsid w:val="002E5D51"/>
    <w:rsid w:val="002E671C"/>
    <w:rsid w:val="002E6FBB"/>
    <w:rsid w:val="002E719D"/>
    <w:rsid w:val="002E7D9C"/>
    <w:rsid w:val="002E7FAD"/>
    <w:rsid w:val="002F001B"/>
    <w:rsid w:val="002F11FE"/>
    <w:rsid w:val="002F1247"/>
    <w:rsid w:val="002F269A"/>
    <w:rsid w:val="002F26C8"/>
    <w:rsid w:val="002F2D3B"/>
    <w:rsid w:val="002F2DF1"/>
    <w:rsid w:val="002F3032"/>
    <w:rsid w:val="002F3249"/>
    <w:rsid w:val="002F32C4"/>
    <w:rsid w:val="002F389A"/>
    <w:rsid w:val="002F41AD"/>
    <w:rsid w:val="002F60E9"/>
    <w:rsid w:val="002F6321"/>
    <w:rsid w:val="002F63E3"/>
    <w:rsid w:val="002F6F3F"/>
    <w:rsid w:val="002F7041"/>
    <w:rsid w:val="002F744E"/>
    <w:rsid w:val="002F7FD1"/>
    <w:rsid w:val="00300ACD"/>
    <w:rsid w:val="00300E1C"/>
    <w:rsid w:val="00300F52"/>
    <w:rsid w:val="00300FBA"/>
    <w:rsid w:val="0030299D"/>
    <w:rsid w:val="00302FC2"/>
    <w:rsid w:val="00303418"/>
    <w:rsid w:val="00304F87"/>
    <w:rsid w:val="0030594D"/>
    <w:rsid w:val="0030598F"/>
    <w:rsid w:val="00306194"/>
    <w:rsid w:val="00306786"/>
    <w:rsid w:val="00306A71"/>
    <w:rsid w:val="00306F73"/>
    <w:rsid w:val="00307585"/>
    <w:rsid w:val="00307748"/>
    <w:rsid w:val="00307D1F"/>
    <w:rsid w:val="00310806"/>
    <w:rsid w:val="00310844"/>
    <w:rsid w:val="003109C2"/>
    <w:rsid w:val="00310A1E"/>
    <w:rsid w:val="00311578"/>
    <w:rsid w:val="00311EB2"/>
    <w:rsid w:val="00312591"/>
    <w:rsid w:val="003125A3"/>
    <w:rsid w:val="003125E4"/>
    <w:rsid w:val="00312DF7"/>
    <w:rsid w:val="00312FE5"/>
    <w:rsid w:val="003132EF"/>
    <w:rsid w:val="00313D28"/>
    <w:rsid w:val="00314020"/>
    <w:rsid w:val="00314DD6"/>
    <w:rsid w:val="00315554"/>
    <w:rsid w:val="003157EA"/>
    <w:rsid w:val="00316E2C"/>
    <w:rsid w:val="0031779E"/>
    <w:rsid w:val="00317EC9"/>
    <w:rsid w:val="00320B24"/>
    <w:rsid w:val="00320B8D"/>
    <w:rsid w:val="00321B37"/>
    <w:rsid w:val="00322018"/>
    <w:rsid w:val="00322613"/>
    <w:rsid w:val="003226F3"/>
    <w:rsid w:val="003235FD"/>
    <w:rsid w:val="00323B07"/>
    <w:rsid w:val="0032413B"/>
    <w:rsid w:val="00324CA6"/>
    <w:rsid w:val="00324EF3"/>
    <w:rsid w:val="00325820"/>
    <w:rsid w:val="003260DD"/>
    <w:rsid w:val="003262D8"/>
    <w:rsid w:val="003264FE"/>
    <w:rsid w:val="00326780"/>
    <w:rsid w:val="00326954"/>
    <w:rsid w:val="00326D1B"/>
    <w:rsid w:val="0032723E"/>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4C5C"/>
    <w:rsid w:val="0033508E"/>
    <w:rsid w:val="00335229"/>
    <w:rsid w:val="0033529C"/>
    <w:rsid w:val="00335F81"/>
    <w:rsid w:val="00335FFA"/>
    <w:rsid w:val="00336581"/>
    <w:rsid w:val="0033686C"/>
    <w:rsid w:val="00336E07"/>
    <w:rsid w:val="00336E4B"/>
    <w:rsid w:val="00336F7C"/>
    <w:rsid w:val="0033746B"/>
    <w:rsid w:val="003400CD"/>
    <w:rsid w:val="00340B71"/>
    <w:rsid w:val="00340D0A"/>
    <w:rsid w:val="00340EBF"/>
    <w:rsid w:val="003413C9"/>
    <w:rsid w:val="0034174E"/>
    <w:rsid w:val="00343E82"/>
    <w:rsid w:val="003442B0"/>
    <w:rsid w:val="00345E5B"/>
    <w:rsid w:val="0034618E"/>
    <w:rsid w:val="003465C1"/>
    <w:rsid w:val="003467C7"/>
    <w:rsid w:val="003475CD"/>
    <w:rsid w:val="00347818"/>
    <w:rsid w:val="00347A1A"/>
    <w:rsid w:val="00350C98"/>
    <w:rsid w:val="00350F2A"/>
    <w:rsid w:val="00351204"/>
    <w:rsid w:val="003517BD"/>
    <w:rsid w:val="003527B2"/>
    <w:rsid w:val="003529B8"/>
    <w:rsid w:val="00352EED"/>
    <w:rsid w:val="003530E3"/>
    <w:rsid w:val="00353A21"/>
    <w:rsid w:val="0035418C"/>
    <w:rsid w:val="0035466A"/>
    <w:rsid w:val="0035574C"/>
    <w:rsid w:val="003560B8"/>
    <w:rsid w:val="0035625A"/>
    <w:rsid w:val="003566FF"/>
    <w:rsid w:val="00356AE9"/>
    <w:rsid w:val="00356FF5"/>
    <w:rsid w:val="0036082C"/>
    <w:rsid w:val="0036099F"/>
    <w:rsid w:val="00360CF3"/>
    <w:rsid w:val="00360E48"/>
    <w:rsid w:val="00361050"/>
    <w:rsid w:val="003610D3"/>
    <w:rsid w:val="00361E4D"/>
    <w:rsid w:val="00362D9E"/>
    <w:rsid w:val="003630F9"/>
    <w:rsid w:val="00363852"/>
    <w:rsid w:val="00363A78"/>
    <w:rsid w:val="00364D7D"/>
    <w:rsid w:val="00364FE3"/>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37"/>
    <w:rsid w:val="003768F5"/>
    <w:rsid w:val="00376966"/>
    <w:rsid w:val="0037699B"/>
    <w:rsid w:val="00376C58"/>
    <w:rsid w:val="00376D6D"/>
    <w:rsid w:val="00376ED2"/>
    <w:rsid w:val="00377527"/>
    <w:rsid w:val="0037778C"/>
    <w:rsid w:val="003778C9"/>
    <w:rsid w:val="0038060E"/>
    <w:rsid w:val="003806A5"/>
    <w:rsid w:val="003806B5"/>
    <w:rsid w:val="00380B81"/>
    <w:rsid w:val="00382108"/>
    <w:rsid w:val="00382335"/>
    <w:rsid w:val="00382458"/>
    <w:rsid w:val="00382581"/>
    <w:rsid w:val="00382731"/>
    <w:rsid w:val="00382D5F"/>
    <w:rsid w:val="003838AE"/>
    <w:rsid w:val="00383F6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267"/>
    <w:rsid w:val="003915F8"/>
    <w:rsid w:val="00391621"/>
    <w:rsid w:val="0039167C"/>
    <w:rsid w:val="00393499"/>
    <w:rsid w:val="00393614"/>
    <w:rsid w:val="0039361F"/>
    <w:rsid w:val="003936F2"/>
    <w:rsid w:val="00393873"/>
    <w:rsid w:val="003938CC"/>
    <w:rsid w:val="00393ACF"/>
    <w:rsid w:val="0039440C"/>
    <w:rsid w:val="00394D01"/>
    <w:rsid w:val="0039607A"/>
    <w:rsid w:val="00396825"/>
    <w:rsid w:val="003969C5"/>
    <w:rsid w:val="00396CCC"/>
    <w:rsid w:val="00397C92"/>
    <w:rsid w:val="003A02DC"/>
    <w:rsid w:val="003A143D"/>
    <w:rsid w:val="003A188D"/>
    <w:rsid w:val="003A1B19"/>
    <w:rsid w:val="003A1D7C"/>
    <w:rsid w:val="003A2138"/>
    <w:rsid w:val="003A25FD"/>
    <w:rsid w:val="003A2F76"/>
    <w:rsid w:val="003A338F"/>
    <w:rsid w:val="003A3669"/>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AC"/>
    <w:rsid w:val="003B00F1"/>
    <w:rsid w:val="003B07AA"/>
    <w:rsid w:val="003B08C9"/>
    <w:rsid w:val="003B1131"/>
    <w:rsid w:val="003B12CD"/>
    <w:rsid w:val="003B14D3"/>
    <w:rsid w:val="003B1B3B"/>
    <w:rsid w:val="003B1C0D"/>
    <w:rsid w:val="003B1C9D"/>
    <w:rsid w:val="003B1F56"/>
    <w:rsid w:val="003B2249"/>
    <w:rsid w:val="003B2345"/>
    <w:rsid w:val="003B2FD4"/>
    <w:rsid w:val="003B3A3B"/>
    <w:rsid w:val="003B3E72"/>
    <w:rsid w:val="003B429B"/>
    <w:rsid w:val="003B477E"/>
    <w:rsid w:val="003B48F7"/>
    <w:rsid w:val="003B4971"/>
    <w:rsid w:val="003B4EDB"/>
    <w:rsid w:val="003B5182"/>
    <w:rsid w:val="003B51BC"/>
    <w:rsid w:val="003B51CE"/>
    <w:rsid w:val="003B5239"/>
    <w:rsid w:val="003B52F7"/>
    <w:rsid w:val="003B5923"/>
    <w:rsid w:val="003B5F06"/>
    <w:rsid w:val="003B6A7F"/>
    <w:rsid w:val="003B7022"/>
    <w:rsid w:val="003B7116"/>
    <w:rsid w:val="003B7D4B"/>
    <w:rsid w:val="003C0B5F"/>
    <w:rsid w:val="003C0DDE"/>
    <w:rsid w:val="003C1B00"/>
    <w:rsid w:val="003C2545"/>
    <w:rsid w:val="003C2A34"/>
    <w:rsid w:val="003C2C80"/>
    <w:rsid w:val="003C3521"/>
    <w:rsid w:val="003C35B7"/>
    <w:rsid w:val="003C3A38"/>
    <w:rsid w:val="003C5B0D"/>
    <w:rsid w:val="003C5C76"/>
    <w:rsid w:val="003C5DFA"/>
    <w:rsid w:val="003C6879"/>
    <w:rsid w:val="003C6A16"/>
    <w:rsid w:val="003C6E8A"/>
    <w:rsid w:val="003C6ED1"/>
    <w:rsid w:val="003C7437"/>
    <w:rsid w:val="003C770A"/>
    <w:rsid w:val="003C78D4"/>
    <w:rsid w:val="003C7A31"/>
    <w:rsid w:val="003C7BF2"/>
    <w:rsid w:val="003D072B"/>
    <w:rsid w:val="003D0774"/>
    <w:rsid w:val="003D1AD3"/>
    <w:rsid w:val="003D22F7"/>
    <w:rsid w:val="003D25F7"/>
    <w:rsid w:val="003D29B9"/>
    <w:rsid w:val="003D2A53"/>
    <w:rsid w:val="003D37D2"/>
    <w:rsid w:val="003D3804"/>
    <w:rsid w:val="003D3B52"/>
    <w:rsid w:val="003D414F"/>
    <w:rsid w:val="003D4ABC"/>
    <w:rsid w:val="003D4FFC"/>
    <w:rsid w:val="003D508F"/>
    <w:rsid w:val="003D593B"/>
    <w:rsid w:val="003D5C37"/>
    <w:rsid w:val="003D6447"/>
    <w:rsid w:val="003D6BEA"/>
    <w:rsid w:val="003D7A48"/>
    <w:rsid w:val="003E06C7"/>
    <w:rsid w:val="003E09D2"/>
    <w:rsid w:val="003E1296"/>
    <w:rsid w:val="003E162A"/>
    <w:rsid w:val="003E1D1A"/>
    <w:rsid w:val="003E203F"/>
    <w:rsid w:val="003E3700"/>
    <w:rsid w:val="003E376F"/>
    <w:rsid w:val="003E3882"/>
    <w:rsid w:val="003E3DC0"/>
    <w:rsid w:val="003E3F54"/>
    <w:rsid w:val="003E4072"/>
    <w:rsid w:val="003E40BE"/>
    <w:rsid w:val="003E452A"/>
    <w:rsid w:val="003E45BA"/>
    <w:rsid w:val="003E4724"/>
    <w:rsid w:val="003E521D"/>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3E9"/>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6F88"/>
    <w:rsid w:val="00407AF0"/>
    <w:rsid w:val="00407B50"/>
    <w:rsid w:val="00410ABC"/>
    <w:rsid w:val="00410B0A"/>
    <w:rsid w:val="00411A75"/>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3E0"/>
    <w:rsid w:val="00416942"/>
    <w:rsid w:val="00416962"/>
    <w:rsid w:val="00416BAE"/>
    <w:rsid w:val="00416BE6"/>
    <w:rsid w:val="00417836"/>
    <w:rsid w:val="004201F9"/>
    <w:rsid w:val="00421C41"/>
    <w:rsid w:val="00421EB0"/>
    <w:rsid w:val="00421FE9"/>
    <w:rsid w:val="004223D1"/>
    <w:rsid w:val="0042274B"/>
    <w:rsid w:val="00422956"/>
    <w:rsid w:val="00422B31"/>
    <w:rsid w:val="004231C9"/>
    <w:rsid w:val="00423618"/>
    <w:rsid w:val="00423925"/>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0F6B"/>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6C3"/>
    <w:rsid w:val="00436BD2"/>
    <w:rsid w:val="00436F3A"/>
    <w:rsid w:val="00436FD6"/>
    <w:rsid w:val="00437177"/>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3B31"/>
    <w:rsid w:val="004442A4"/>
    <w:rsid w:val="00444859"/>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AC9"/>
    <w:rsid w:val="00467F31"/>
    <w:rsid w:val="00470C2D"/>
    <w:rsid w:val="00471190"/>
    <w:rsid w:val="004711EF"/>
    <w:rsid w:val="00471491"/>
    <w:rsid w:val="00471697"/>
    <w:rsid w:val="004721BE"/>
    <w:rsid w:val="00472366"/>
    <w:rsid w:val="004726AF"/>
    <w:rsid w:val="00472760"/>
    <w:rsid w:val="00473001"/>
    <w:rsid w:val="00473A29"/>
    <w:rsid w:val="004744FC"/>
    <w:rsid w:val="00474CFC"/>
    <w:rsid w:val="00474EB9"/>
    <w:rsid w:val="00475160"/>
    <w:rsid w:val="0047518D"/>
    <w:rsid w:val="00476BE3"/>
    <w:rsid w:val="0047790A"/>
    <w:rsid w:val="0047795F"/>
    <w:rsid w:val="00480EBE"/>
    <w:rsid w:val="004819D9"/>
    <w:rsid w:val="004827B8"/>
    <w:rsid w:val="00482EA7"/>
    <w:rsid w:val="004835A3"/>
    <w:rsid w:val="00484FBF"/>
    <w:rsid w:val="004854F4"/>
    <w:rsid w:val="00485C7E"/>
    <w:rsid w:val="00485F39"/>
    <w:rsid w:val="0048639C"/>
    <w:rsid w:val="00486982"/>
    <w:rsid w:val="0048782A"/>
    <w:rsid w:val="004879E3"/>
    <w:rsid w:val="00487E49"/>
    <w:rsid w:val="00487F16"/>
    <w:rsid w:val="00490145"/>
    <w:rsid w:val="00490287"/>
    <w:rsid w:val="00490C2D"/>
    <w:rsid w:val="00490FAB"/>
    <w:rsid w:val="00491420"/>
    <w:rsid w:val="0049171C"/>
    <w:rsid w:val="00492829"/>
    <w:rsid w:val="004928D5"/>
    <w:rsid w:val="00492B50"/>
    <w:rsid w:val="00492ECA"/>
    <w:rsid w:val="00493B51"/>
    <w:rsid w:val="004943F5"/>
    <w:rsid w:val="004945D5"/>
    <w:rsid w:val="00494FA2"/>
    <w:rsid w:val="00495749"/>
    <w:rsid w:val="004959B0"/>
    <w:rsid w:val="00495A00"/>
    <w:rsid w:val="00495E61"/>
    <w:rsid w:val="00496138"/>
    <w:rsid w:val="00496534"/>
    <w:rsid w:val="00496F55"/>
    <w:rsid w:val="00497877"/>
    <w:rsid w:val="00497C5C"/>
    <w:rsid w:val="00497F51"/>
    <w:rsid w:val="004A01E3"/>
    <w:rsid w:val="004A078C"/>
    <w:rsid w:val="004A0A2F"/>
    <w:rsid w:val="004A21D0"/>
    <w:rsid w:val="004A22A3"/>
    <w:rsid w:val="004A22D7"/>
    <w:rsid w:val="004A2919"/>
    <w:rsid w:val="004A2DA2"/>
    <w:rsid w:val="004A2F73"/>
    <w:rsid w:val="004A3533"/>
    <w:rsid w:val="004A397D"/>
    <w:rsid w:val="004A3C64"/>
    <w:rsid w:val="004A460D"/>
    <w:rsid w:val="004A6954"/>
    <w:rsid w:val="004A72C0"/>
    <w:rsid w:val="004B0010"/>
    <w:rsid w:val="004B01C9"/>
    <w:rsid w:val="004B0C3B"/>
    <w:rsid w:val="004B0F44"/>
    <w:rsid w:val="004B106F"/>
    <w:rsid w:val="004B170F"/>
    <w:rsid w:val="004B1A8C"/>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32ED"/>
    <w:rsid w:val="004C394C"/>
    <w:rsid w:val="004C3A4E"/>
    <w:rsid w:val="004C3AD6"/>
    <w:rsid w:val="004C4304"/>
    <w:rsid w:val="004C502E"/>
    <w:rsid w:val="004C53D8"/>
    <w:rsid w:val="004C5872"/>
    <w:rsid w:val="004C6396"/>
    <w:rsid w:val="004C66F1"/>
    <w:rsid w:val="004C6DCC"/>
    <w:rsid w:val="004C6E18"/>
    <w:rsid w:val="004C6E9A"/>
    <w:rsid w:val="004C7412"/>
    <w:rsid w:val="004C77F4"/>
    <w:rsid w:val="004C7937"/>
    <w:rsid w:val="004C7F29"/>
    <w:rsid w:val="004D0276"/>
    <w:rsid w:val="004D033F"/>
    <w:rsid w:val="004D0792"/>
    <w:rsid w:val="004D0C90"/>
    <w:rsid w:val="004D0D39"/>
    <w:rsid w:val="004D13E7"/>
    <w:rsid w:val="004D1CCC"/>
    <w:rsid w:val="004D2DFE"/>
    <w:rsid w:val="004D3867"/>
    <w:rsid w:val="004D3ADB"/>
    <w:rsid w:val="004D3C23"/>
    <w:rsid w:val="004D41F8"/>
    <w:rsid w:val="004D4538"/>
    <w:rsid w:val="004D49BF"/>
    <w:rsid w:val="004D4A9F"/>
    <w:rsid w:val="004D4F5A"/>
    <w:rsid w:val="004D4FB6"/>
    <w:rsid w:val="004D50A9"/>
    <w:rsid w:val="004D572F"/>
    <w:rsid w:val="004D6E43"/>
    <w:rsid w:val="004D7610"/>
    <w:rsid w:val="004D77A3"/>
    <w:rsid w:val="004D7984"/>
    <w:rsid w:val="004D7FD0"/>
    <w:rsid w:val="004E03DF"/>
    <w:rsid w:val="004E14D0"/>
    <w:rsid w:val="004E1BB6"/>
    <w:rsid w:val="004E1CB3"/>
    <w:rsid w:val="004E23A7"/>
    <w:rsid w:val="004E2453"/>
    <w:rsid w:val="004E250E"/>
    <w:rsid w:val="004E2554"/>
    <w:rsid w:val="004E2BA9"/>
    <w:rsid w:val="004E329F"/>
    <w:rsid w:val="004E3A4E"/>
    <w:rsid w:val="004E3AF7"/>
    <w:rsid w:val="004E4A6E"/>
    <w:rsid w:val="004E5418"/>
    <w:rsid w:val="004E5D84"/>
    <w:rsid w:val="004E68C1"/>
    <w:rsid w:val="004E6B02"/>
    <w:rsid w:val="004E7255"/>
    <w:rsid w:val="004E76F5"/>
    <w:rsid w:val="004E7986"/>
    <w:rsid w:val="004E7C97"/>
    <w:rsid w:val="004F042D"/>
    <w:rsid w:val="004F15A2"/>
    <w:rsid w:val="004F16E2"/>
    <w:rsid w:val="004F21EE"/>
    <w:rsid w:val="004F30C6"/>
    <w:rsid w:val="004F32D3"/>
    <w:rsid w:val="004F4F85"/>
    <w:rsid w:val="004F624B"/>
    <w:rsid w:val="004F6373"/>
    <w:rsid w:val="004F67AC"/>
    <w:rsid w:val="004F698D"/>
    <w:rsid w:val="004F6B1F"/>
    <w:rsid w:val="004F6E37"/>
    <w:rsid w:val="00500076"/>
    <w:rsid w:val="0050101A"/>
    <w:rsid w:val="005013B4"/>
    <w:rsid w:val="0050187E"/>
    <w:rsid w:val="00502279"/>
    <w:rsid w:val="00502375"/>
    <w:rsid w:val="00502710"/>
    <w:rsid w:val="00502C94"/>
    <w:rsid w:val="005036B0"/>
    <w:rsid w:val="00503B86"/>
    <w:rsid w:val="00503D5E"/>
    <w:rsid w:val="00503E57"/>
    <w:rsid w:val="00503ECC"/>
    <w:rsid w:val="005042BE"/>
    <w:rsid w:val="0050460D"/>
    <w:rsid w:val="00505528"/>
    <w:rsid w:val="0050565F"/>
    <w:rsid w:val="005059E2"/>
    <w:rsid w:val="00505B5F"/>
    <w:rsid w:val="00505BA1"/>
    <w:rsid w:val="00505C31"/>
    <w:rsid w:val="00505CC2"/>
    <w:rsid w:val="00507BD9"/>
    <w:rsid w:val="00507F26"/>
    <w:rsid w:val="00507F8F"/>
    <w:rsid w:val="00510144"/>
    <w:rsid w:val="0051016B"/>
    <w:rsid w:val="00510817"/>
    <w:rsid w:val="00510B00"/>
    <w:rsid w:val="00510B56"/>
    <w:rsid w:val="0051135C"/>
    <w:rsid w:val="005115E2"/>
    <w:rsid w:val="00511861"/>
    <w:rsid w:val="00511CD1"/>
    <w:rsid w:val="00512424"/>
    <w:rsid w:val="005124A8"/>
    <w:rsid w:val="00512B09"/>
    <w:rsid w:val="00512D6A"/>
    <w:rsid w:val="00513006"/>
    <w:rsid w:val="005135EA"/>
    <w:rsid w:val="00514761"/>
    <w:rsid w:val="00514955"/>
    <w:rsid w:val="00514C5A"/>
    <w:rsid w:val="00514D8A"/>
    <w:rsid w:val="00516146"/>
    <w:rsid w:val="00516384"/>
    <w:rsid w:val="00516EE5"/>
    <w:rsid w:val="0051711E"/>
    <w:rsid w:val="00517425"/>
    <w:rsid w:val="00517560"/>
    <w:rsid w:val="00517B5C"/>
    <w:rsid w:val="00520E5C"/>
    <w:rsid w:val="005211C4"/>
    <w:rsid w:val="00522156"/>
    <w:rsid w:val="00522C81"/>
    <w:rsid w:val="00524B8C"/>
    <w:rsid w:val="00524F35"/>
    <w:rsid w:val="00524F87"/>
    <w:rsid w:val="005259A7"/>
    <w:rsid w:val="00525BF0"/>
    <w:rsid w:val="00525C2F"/>
    <w:rsid w:val="00526206"/>
    <w:rsid w:val="00526503"/>
    <w:rsid w:val="00526671"/>
    <w:rsid w:val="00530664"/>
    <w:rsid w:val="00530791"/>
    <w:rsid w:val="00530D2D"/>
    <w:rsid w:val="005312E7"/>
    <w:rsid w:val="00531682"/>
    <w:rsid w:val="00531EED"/>
    <w:rsid w:val="005332D7"/>
    <w:rsid w:val="005334D5"/>
    <w:rsid w:val="0053388B"/>
    <w:rsid w:val="005346E8"/>
    <w:rsid w:val="005347C9"/>
    <w:rsid w:val="005348B5"/>
    <w:rsid w:val="005349DC"/>
    <w:rsid w:val="00535603"/>
    <w:rsid w:val="0053569A"/>
    <w:rsid w:val="00536457"/>
    <w:rsid w:val="00536850"/>
    <w:rsid w:val="005371CF"/>
    <w:rsid w:val="00537288"/>
    <w:rsid w:val="00537430"/>
    <w:rsid w:val="005374E4"/>
    <w:rsid w:val="00537A05"/>
    <w:rsid w:val="005404FE"/>
    <w:rsid w:val="005405F1"/>
    <w:rsid w:val="0054116E"/>
    <w:rsid w:val="005413A0"/>
    <w:rsid w:val="00541579"/>
    <w:rsid w:val="00541B5F"/>
    <w:rsid w:val="005429F6"/>
    <w:rsid w:val="00542EDD"/>
    <w:rsid w:val="0054393B"/>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8AC"/>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50"/>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585E"/>
    <w:rsid w:val="005662C6"/>
    <w:rsid w:val="00566558"/>
    <w:rsid w:val="00566F9F"/>
    <w:rsid w:val="00566FFF"/>
    <w:rsid w:val="005677B6"/>
    <w:rsid w:val="00567F3B"/>
    <w:rsid w:val="00570585"/>
    <w:rsid w:val="0057170A"/>
    <w:rsid w:val="005722BD"/>
    <w:rsid w:val="00572570"/>
    <w:rsid w:val="0057257F"/>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10C6"/>
    <w:rsid w:val="0058154C"/>
    <w:rsid w:val="00581A68"/>
    <w:rsid w:val="00581B00"/>
    <w:rsid w:val="00582B44"/>
    <w:rsid w:val="005836AF"/>
    <w:rsid w:val="00583DC6"/>
    <w:rsid w:val="00583E0F"/>
    <w:rsid w:val="005841F5"/>
    <w:rsid w:val="0058454D"/>
    <w:rsid w:val="00584EE5"/>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4E23"/>
    <w:rsid w:val="00595306"/>
    <w:rsid w:val="00595589"/>
    <w:rsid w:val="00595B0C"/>
    <w:rsid w:val="005971B6"/>
    <w:rsid w:val="005979E8"/>
    <w:rsid w:val="005A09E8"/>
    <w:rsid w:val="005A0AF5"/>
    <w:rsid w:val="005A11A6"/>
    <w:rsid w:val="005A16B1"/>
    <w:rsid w:val="005A1B4F"/>
    <w:rsid w:val="005A1EEB"/>
    <w:rsid w:val="005A218D"/>
    <w:rsid w:val="005A2454"/>
    <w:rsid w:val="005A2A9B"/>
    <w:rsid w:val="005A2E39"/>
    <w:rsid w:val="005A3CCD"/>
    <w:rsid w:val="005A5060"/>
    <w:rsid w:val="005A51F9"/>
    <w:rsid w:val="005A52D2"/>
    <w:rsid w:val="005A591A"/>
    <w:rsid w:val="005A6568"/>
    <w:rsid w:val="005A6AD0"/>
    <w:rsid w:val="005A774A"/>
    <w:rsid w:val="005B05C2"/>
    <w:rsid w:val="005B15C2"/>
    <w:rsid w:val="005B17B2"/>
    <w:rsid w:val="005B1885"/>
    <w:rsid w:val="005B1C66"/>
    <w:rsid w:val="005B2108"/>
    <w:rsid w:val="005B25EB"/>
    <w:rsid w:val="005B2871"/>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1F9"/>
    <w:rsid w:val="005C1316"/>
    <w:rsid w:val="005C2321"/>
    <w:rsid w:val="005C25A5"/>
    <w:rsid w:val="005C2AD1"/>
    <w:rsid w:val="005C319B"/>
    <w:rsid w:val="005C3E5A"/>
    <w:rsid w:val="005C414B"/>
    <w:rsid w:val="005C49C0"/>
    <w:rsid w:val="005C4B21"/>
    <w:rsid w:val="005C5167"/>
    <w:rsid w:val="005C51F1"/>
    <w:rsid w:val="005C5318"/>
    <w:rsid w:val="005C5490"/>
    <w:rsid w:val="005C586E"/>
    <w:rsid w:val="005C58E0"/>
    <w:rsid w:val="005C5AA8"/>
    <w:rsid w:val="005C63C2"/>
    <w:rsid w:val="005C66F0"/>
    <w:rsid w:val="005C6B9F"/>
    <w:rsid w:val="005C6F8B"/>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4F9F"/>
    <w:rsid w:val="005D578B"/>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297"/>
    <w:rsid w:val="005E4410"/>
    <w:rsid w:val="005E4829"/>
    <w:rsid w:val="005E48C1"/>
    <w:rsid w:val="005E4978"/>
    <w:rsid w:val="005E4D3C"/>
    <w:rsid w:val="005E50F7"/>
    <w:rsid w:val="005E5E8F"/>
    <w:rsid w:val="005E5FFF"/>
    <w:rsid w:val="005E65A1"/>
    <w:rsid w:val="005E6A78"/>
    <w:rsid w:val="005E7206"/>
    <w:rsid w:val="005F024A"/>
    <w:rsid w:val="005F04DA"/>
    <w:rsid w:val="005F0514"/>
    <w:rsid w:val="005F14B2"/>
    <w:rsid w:val="005F1728"/>
    <w:rsid w:val="005F1E65"/>
    <w:rsid w:val="005F202B"/>
    <w:rsid w:val="005F2943"/>
    <w:rsid w:val="005F2C3A"/>
    <w:rsid w:val="005F3D66"/>
    <w:rsid w:val="005F5198"/>
    <w:rsid w:val="005F51B3"/>
    <w:rsid w:val="005F5A62"/>
    <w:rsid w:val="005F5AF8"/>
    <w:rsid w:val="005F5D0A"/>
    <w:rsid w:val="005F6B1E"/>
    <w:rsid w:val="005F6E26"/>
    <w:rsid w:val="006000FF"/>
    <w:rsid w:val="006010A4"/>
    <w:rsid w:val="006018CB"/>
    <w:rsid w:val="006020E1"/>
    <w:rsid w:val="00602ADB"/>
    <w:rsid w:val="0060311B"/>
    <w:rsid w:val="0060337A"/>
    <w:rsid w:val="0060349C"/>
    <w:rsid w:val="006034A7"/>
    <w:rsid w:val="00604275"/>
    <w:rsid w:val="00604847"/>
    <w:rsid w:val="00604A8C"/>
    <w:rsid w:val="00604D12"/>
    <w:rsid w:val="006068A1"/>
    <w:rsid w:val="00606DD8"/>
    <w:rsid w:val="00607C77"/>
    <w:rsid w:val="00607D29"/>
    <w:rsid w:val="00607E94"/>
    <w:rsid w:val="006100D5"/>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4DD1"/>
    <w:rsid w:val="0061502F"/>
    <w:rsid w:val="0061557A"/>
    <w:rsid w:val="0061574F"/>
    <w:rsid w:val="0061594E"/>
    <w:rsid w:val="006159E4"/>
    <w:rsid w:val="00616274"/>
    <w:rsid w:val="00617417"/>
    <w:rsid w:val="006177D1"/>
    <w:rsid w:val="0061799E"/>
    <w:rsid w:val="0062068B"/>
    <w:rsid w:val="0062093A"/>
    <w:rsid w:val="0062144E"/>
    <w:rsid w:val="00621C92"/>
    <w:rsid w:val="00621D1C"/>
    <w:rsid w:val="006223BB"/>
    <w:rsid w:val="00622A88"/>
    <w:rsid w:val="0062322C"/>
    <w:rsid w:val="0062354F"/>
    <w:rsid w:val="00624471"/>
    <w:rsid w:val="00626841"/>
    <w:rsid w:val="00626C0D"/>
    <w:rsid w:val="00627034"/>
    <w:rsid w:val="00627285"/>
    <w:rsid w:val="00627325"/>
    <w:rsid w:val="006274B4"/>
    <w:rsid w:val="0062751C"/>
    <w:rsid w:val="0062765C"/>
    <w:rsid w:val="006276A9"/>
    <w:rsid w:val="006278DF"/>
    <w:rsid w:val="00630372"/>
    <w:rsid w:val="00630A00"/>
    <w:rsid w:val="00630EA5"/>
    <w:rsid w:val="00631117"/>
    <w:rsid w:val="00631263"/>
    <w:rsid w:val="00631C31"/>
    <w:rsid w:val="006320BA"/>
    <w:rsid w:val="0063224E"/>
    <w:rsid w:val="00632303"/>
    <w:rsid w:val="006327A9"/>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67D"/>
    <w:rsid w:val="006478F4"/>
    <w:rsid w:val="00647AF3"/>
    <w:rsid w:val="00647CAE"/>
    <w:rsid w:val="00650124"/>
    <w:rsid w:val="00650700"/>
    <w:rsid w:val="00650850"/>
    <w:rsid w:val="00651140"/>
    <w:rsid w:val="00651465"/>
    <w:rsid w:val="00651B94"/>
    <w:rsid w:val="006525D9"/>
    <w:rsid w:val="006526CC"/>
    <w:rsid w:val="00653279"/>
    <w:rsid w:val="00653CF6"/>
    <w:rsid w:val="006543BB"/>
    <w:rsid w:val="006550A4"/>
    <w:rsid w:val="006551B4"/>
    <w:rsid w:val="00655C15"/>
    <w:rsid w:val="00656666"/>
    <w:rsid w:val="0065692A"/>
    <w:rsid w:val="0065724A"/>
    <w:rsid w:val="0065768D"/>
    <w:rsid w:val="00657B8D"/>
    <w:rsid w:val="00657EE4"/>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52B"/>
    <w:rsid w:val="006658FE"/>
    <w:rsid w:val="00666A8C"/>
    <w:rsid w:val="00666B31"/>
    <w:rsid w:val="00667F48"/>
    <w:rsid w:val="0067059F"/>
    <w:rsid w:val="00670843"/>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2C4"/>
    <w:rsid w:val="00685CF7"/>
    <w:rsid w:val="00685D13"/>
    <w:rsid w:val="00686188"/>
    <w:rsid w:val="006866AC"/>
    <w:rsid w:val="006873AD"/>
    <w:rsid w:val="006876C7"/>
    <w:rsid w:val="006878F3"/>
    <w:rsid w:val="00687C31"/>
    <w:rsid w:val="006900DA"/>
    <w:rsid w:val="00690875"/>
    <w:rsid w:val="006908CB"/>
    <w:rsid w:val="00690BA3"/>
    <w:rsid w:val="0069121E"/>
    <w:rsid w:val="006912B6"/>
    <w:rsid w:val="00691346"/>
    <w:rsid w:val="00691E49"/>
    <w:rsid w:val="00691ECE"/>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73A2"/>
    <w:rsid w:val="006A76DB"/>
    <w:rsid w:val="006A7836"/>
    <w:rsid w:val="006B01F3"/>
    <w:rsid w:val="006B06D5"/>
    <w:rsid w:val="006B17BD"/>
    <w:rsid w:val="006B1882"/>
    <w:rsid w:val="006B1CCC"/>
    <w:rsid w:val="006B1FBC"/>
    <w:rsid w:val="006B2111"/>
    <w:rsid w:val="006B229B"/>
    <w:rsid w:val="006B264B"/>
    <w:rsid w:val="006B29E5"/>
    <w:rsid w:val="006B2D03"/>
    <w:rsid w:val="006B2F78"/>
    <w:rsid w:val="006B3348"/>
    <w:rsid w:val="006B35C6"/>
    <w:rsid w:val="006B3728"/>
    <w:rsid w:val="006B400B"/>
    <w:rsid w:val="006B4C45"/>
    <w:rsid w:val="006B4D63"/>
    <w:rsid w:val="006B5258"/>
    <w:rsid w:val="006B53B5"/>
    <w:rsid w:val="006B5472"/>
    <w:rsid w:val="006B5569"/>
    <w:rsid w:val="006B5BDC"/>
    <w:rsid w:val="006B5C59"/>
    <w:rsid w:val="006B65E5"/>
    <w:rsid w:val="006B6CC0"/>
    <w:rsid w:val="006B77EA"/>
    <w:rsid w:val="006C0D93"/>
    <w:rsid w:val="006C0F15"/>
    <w:rsid w:val="006C1290"/>
    <w:rsid w:val="006C12DB"/>
    <w:rsid w:val="006C146A"/>
    <w:rsid w:val="006C181B"/>
    <w:rsid w:val="006C1D59"/>
    <w:rsid w:val="006C252A"/>
    <w:rsid w:val="006C2711"/>
    <w:rsid w:val="006C2770"/>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706"/>
    <w:rsid w:val="006D0DAB"/>
    <w:rsid w:val="006D0F23"/>
    <w:rsid w:val="006D1AB2"/>
    <w:rsid w:val="006D239C"/>
    <w:rsid w:val="006D25C7"/>
    <w:rsid w:val="006D27FD"/>
    <w:rsid w:val="006D31C3"/>
    <w:rsid w:val="006D408E"/>
    <w:rsid w:val="006D4C1F"/>
    <w:rsid w:val="006D5521"/>
    <w:rsid w:val="006D58FB"/>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6A34"/>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76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7E"/>
    <w:rsid w:val="007024A5"/>
    <w:rsid w:val="00702648"/>
    <w:rsid w:val="00702B46"/>
    <w:rsid w:val="00702D05"/>
    <w:rsid w:val="00702D3D"/>
    <w:rsid w:val="00703165"/>
    <w:rsid w:val="0070391A"/>
    <w:rsid w:val="00703C33"/>
    <w:rsid w:val="0070447D"/>
    <w:rsid w:val="007045F3"/>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7EE"/>
    <w:rsid w:val="00712DB6"/>
    <w:rsid w:val="007133C8"/>
    <w:rsid w:val="00713785"/>
    <w:rsid w:val="007138F0"/>
    <w:rsid w:val="00713CF8"/>
    <w:rsid w:val="00713DBF"/>
    <w:rsid w:val="00713F0D"/>
    <w:rsid w:val="00714315"/>
    <w:rsid w:val="00714992"/>
    <w:rsid w:val="00715494"/>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55E"/>
    <w:rsid w:val="00725F88"/>
    <w:rsid w:val="00726792"/>
    <w:rsid w:val="0072693B"/>
    <w:rsid w:val="00726CE6"/>
    <w:rsid w:val="00726DA5"/>
    <w:rsid w:val="00726F31"/>
    <w:rsid w:val="00730788"/>
    <w:rsid w:val="00730AEA"/>
    <w:rsid w:val="00730FE0"/>
    <w:rsid w:val="00731071"/>
    <w:rsid w:val="00731270"/>
    <w:rsid w:val="00731B1D"/>
    <w:rsid w:val="0073218C"/>
    <w:rsid w:val="00732DF5"/>
    <w:rsid w:val="00732EAB"/>
    <w:rsid w:val="007330D7"/>
    <w:rsid w:val="0073349C"/>
    <w:rsid w:val="0073376A"/>
    <w:rsid w:val="00733FC1"/>
    <w:rsid w:val="007341DF"/>
    <w:rsid w:val="0073466F"/>
    <w:rsid w:val="007346B7"/>
    <w:rsid w:val="00734849"/>
    <w:rsid w:val="00734987"/>
    <w:rsid w:val="00735670"/>
    <w:rsid w:val="00735A8F"/>
    <w:rsid w:val="00735B57"/>
    <w:rsid w:val="0073642E"/>
    <w:rsid w:val="0073666D"/>
    <w:rsid w:val="00736C5A"/>
    <w:rsid w:val="00736D52"/>
    <w:rsid w:val="00736DF6"/>
    <w:rsid w:val="00736E34"/>
    <w:rsid w:val="007372D5"/>
    <w:rsid w:val="007377C4"/>
    <w:rsid w:val="00737D95"/>
    <w:rsid w:val="007403E9"/>
    <w:rsid w:val="00740A38"/>
    <w:rsid w:val="00740A8D"/>
    <w:rsid w:val="00740B19"/>
    <w:rsid w:val="00740CFD"/>
    <w:rsid w:val="00740D70"/>
    <w:rsid w:val="00741166"/>
    <w:rsid w:val="007418B8"/>
    <w:rsid w:val="007421C4"/>
    <w:rsid w:val="007423DB"/>
    <w:rsid w:val="0074261F"/>
    <w:rsid w:val="00742683"/>
    <w:rsid w:val="0074273F"/>
    <w:rsid w:val="00742EB0"/>
    <w:rsid w:val="0074366F"/>
    <w:rsid w:val="007436FB"/>
    <w:rsid w:val="007437AE"/>
    <w:rsid w:val="00743A32"/>
    <w:rsid w:val="00743B6B"/>
    <w:rsid w:val="00743EF3"/>
    <w:rsid w:val="0074406F"/>
    <w:rsid w:val="007444F7"/>
    <w:rsid w:val="0074451B"/>
    <w:rsid w:val="00744CEF"/>
    <w:rsid w:val="00744DE8"/>
    <w:rsid w:val="00744E19"/>
    <w:rsid w:val="0074553D"/>
    <w:rsid w:val="00745FDB"/>
    <w:rsid w:val="0074615B"/>
    <w:rsid w:val="00746223"/>
    <w:rsid w:val="00746FD1"/>
    <w:rsid w:val="0075063F"/>
    <w:rsid w:val="007506C0"/>
    <w:rsid w:val="007507DC"/>
    <w:rsid w:val="0075085E"/>
    <w:rsid w:val="00750BE6"/>
    <w:rsid w:val="0075133B"/>
    <w:rsid w:val="007517B8"/>
    <w:rsid w:val="00751DBC"/>
    <w:rsid w:val="00751EA4"/>
    <w:rsid w:val="00751FEE"/>
    <w:rsid w:val="00752609"/>
    <w:rsid w:val="00752990"/>
    <w:rsid w:val="00752B7C"/>
    <w:rsid w:val="00752EB1"/>
    <w:rsid w:val="00753317"/>
    <w:rsid w:val="00753B92"/>
    <w:rsid w:val="00753CCF"/>
    <w:rsid w:val="00754414"/>
    <w:rsid w:val="00754F02"/>
    <w:rsid w:val="00754FA9"/>
    <w:rsid w:val="00755668"/>
    <w:rsid w:val="00755CD6"/>
    <w:rsid w:val="0075603F"/>
    <w:rsid w:val="00756BB7"/>
    <w:rsid w:val="00756E3A"/>
    <w:rsid w:val="007605E9"/>
    <w:rsid w:val="00760B17"/>
    <w:rsid w:val="0076143D"/>
    <w:rsid w:val="007619AD"/>
    <w:rsid w:val="00761F36"/>
    <w:rsid w:val="00762F60"/>
    <w:rsid w:val="00763457"/>
    <w:rsid w:val="00763AC4"/>
    <w:rsid w:val="0076427A"/>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0F09"/>
    <w:rsid w:val="0077168E"/>
    <w:rsid w:val="007719F4"/>
    <w:rsid w:val="00771D69"/>
    <w:rsid w:val="007725E4"/>
    <w:rsid w:val="007726A7"/>
    <w:rsid w:val="007726F1"/>
    <w:rsid w:val="0077302C"/>
    <w:rsid w:val="007732F0"/>
    <w:rsid w:val="007736AA"/>
    <w:rsid w:val="007737F7"/>
    <w:rsid w:val="00773BDC"/>
    <w:rsid w:val="007746F9"/>
    <w:rsid w:val="007747CB"/>
    <w:rsid w:val="007758A6"/>
    <w:rsid w:val="00775C1B"/>
    <w:rsid w:val="00775E57"/>
    <w:rsid w:val="00776BB6"/>
    <w:rsid w:val="00776EFF"/>
    <w:rsid w:val="00777D6C"/>
    <w:rsid w:val="00777FE2"/>
    <w:rsid w:val="007801AB"/>
    <w:rsid w:val="00780611"/>
    <w:rsid w:val="007810A1"/>
    <w:rsid w:val="007810AF"/>
    <w:rsid w:val="007832CA"/>
    <w:rsid w:val="00783CB5"/>
    <w:rsid w:val="00783F20"/>
    <w:rsid w:val="0078472E"/>
    <w:rsid w:val="007847CB"/>
    <w:rsid w:val="007848B7"/>
    <w:rsid w:val="00784CEE"/>
    <w:rsid w:val="007850B4"/>
    <w:rsid w:val="00785559"/>
    <w:rsid w:val="00785565"/>
    <w:rsid w:val="007857D8"/>
    <w:rsid w:val="00786000"/>
    <w:rsid w:val="0078603F"/>
    <w:rsid w:val="00786356"/>
    <w:rsid w:val="00786FB4"/>
    <w:rsid w:val="00787067"/>
    <w:rsid w:val="00787E3B"/>
    <w:rsid w:val="00787FF7"/>
    <w:rsid w:val="00790E56"/>
    <w:rsid w:val="00791CB5"/>
    <w:rsid w:val="007923C3"/>
    <w:rsid w:val="0079289F"/>
    <w:rsid w:val="00792B3E"/>
    <w:rsid w:val="00792B7C"/>
    <w:rsid w:val="00792C75"/>
    <w:rsid w:val="00793092"/>
    <w:rsid w:val="00793324"/>
    <w:rsid w:val="00793388"/>
    <w:rsid w:val="00793C1D"/>
    <w:rsid w:val="00793CAE"/>
    <w:rsid w:val="00793E12"/>
    <w:rsid w:val="007941CF"/>
    <w:rsid w:val="00794481"/>
    <w:rsid w:val="007945EE"/>
    <w:rsid w:val="007947EF"/>
    <w:rsid w:val="007958B9"/>
    <w:rsid w:val="00795B34"/>
    <w:rsid w:val="00795D15"/>
    <w:rsid w:val="007961C9"/>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ED"/>
    <w:rsid w:val="007A7007"/>
    <w:rsid w:val="007A7A9F"/>
    <w:rsid w:val="007A7ACB"/>
    <w:rsid w:val="007A7F46"/>
    <w:rsid w:val="007B001D"/>
    <w:rsid w:val="007B0234"/>
    <w:rsid w:val="007B05FA"/>
    <w:rsid w:val="007B2FB8"/>
    <w:rsid w:val="007B34A4"/>
    <w:rsid w:val="007B3E89"/>
    <w:rsid w:val="007B5E40"/>
    <w:rsid w:val="007B6208"/>
    <w:rsid w:val="007B64E3"/>
    <w:rsid w:val="007B692F"/>
    <w:rsid w:val="007B6955"/>
    <w:rsid w:val="007B7294"/>
    <w:rsid w:val="007B74A3"/>
    <w:rsid w:val="007B75FE"/>
    <w:rsid w:val="007C0A24"/>
    <w:rsid w:val="007C103D"/>
    <w:rsid w:val="007C1345"/>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214"/>
    <w:rsid w:val="007C7A4F"/>
    <w:rsid w:val="007C7C62"/>
    <w:rsid w:val="007C7CF6"/>
    <w:rsid w:val="007D00C7"/>
    <w:rsid w:val="007D00E0"/>
    <w:rsid w:val="007D011A"/>
    <w:rsid w:val="007D089D"/>
    <w:rsid w:val="007D0A4C"/>
    <w:rsid w:val="007D1153"/>
    <w:rsid w:val="007D2197"/>
    <w:rsid w:val="007D26C1"/>
    <w:rsid w:val="007D2B2E"/>
    <w:rsid w:val="007D2BA4"/>
    <w:rsid w:val="007D2D68"/>
    <w:rsid w:val="007D2E32"/>
    <w:rsid w:val="007D42F7"/>
    <w:rsid w:val="007D477B"/>
    <w:rsid w:val="007D5076"/>
    <w:rsid w:val="007D55A4"/>
    <w:rsid w:val="007D57C7"/>
    <w:rsid w:val="007D5F98"/>
    <w:rsid w:val="007D663E"/>
    <w:rsid w:val="007D69DB"/>
    <w:rsid w:val="007D6E1E"/>
    <w:rsid w:val="007D726E"/>
    <w:rsid w:val="007D77FB"/>
    <w:rsid w:val="007E037C"/>
    <w:rsid w:val="007E0487"/>
    <w:rsid w:val="007E069E"/>
    <w:rsid w:val="007E0790"/>
    <w:rsid w:val="007E0849"/>
    <w:rsid w:val="007E0C31"/>
    <w:rsid w:val="007E0DD3"/>
    <w:rsid w:val="007E23BB"/>
    <w:rsid w:val="007E289E"/>
    <w:rsid w:val="007E28E0"/>
    <w:rsid w:val="007E28E3"/>
    <w:rsid w:val="007E2FA7"/>
    <w:rsid w:val="007E34E3"/>
    <w:rsid w:val="007E3DB5"/>
    <w:rsid w:val="007E3ED4"/>
    <w:rsid w:val="007E3EE9"/>
    <w:rsid w:val="007E4517"/>
    <w:rsid w:val="007E5F5F"/>
    <w:rsid w:val="007E6658"/>
    <w:rsid w:val="007E66C3"/>
    <w:rsid w:val="007E6A08"/>
    <w:rsid w:val="007E6E66"/>
    <w:rsid w:val="007E7153"/>
    <w:rsid w:val="007E71B6"/>
    <w:rsid w:val="007E72E2"/>
    <w:rsid w:val="007E777D"/>
    <w:rsid w:val="007E7858"/>
    <w:rsid w:val="007F0531"/>
    <w:rsid w:val="007F0B76"/>
    <w:rsid w:val="007F0DB7"/>
    <w:rsid w:val="007F1254"/>
    <w:rsid w:val="007F22A2"/>
    <w:rsid w:val="007F27C6"/>
    <w:rsid w:val="007F2CE5"/>
    <w:rsid w:val="007F3772"/>
    <w:rsid w:val="007F43AF"/>
    <w:rsid w:val="007F50DC"/>
    <w:rsid w:val="007F5125"/>
    <w:rsid w:val="007F5A0C"/>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4BB"/>
    <w:rsid w:val="00802C2D"/>
    <w:rsid w:val="00802E88"/>
    <w:rsid w:val="00804A2A"/>
    <w:rsid w:val="00804EC6"/>
    <w:rsid w:val="00805355"/>
    <w:rsid w:val="008053D6"/>
    <w:rsid w:val="00805529"/>
    <w:rsid w:val="00805B99"/>
    <w:rsid w:val="00805D18"/>
    <w:rsid w:val="00806376"/>
    <w:rsid w:val="00810015"/>
    <w:rsid w:val="00810316"/>
    <w:rsid w:val="008104FC"/>
    <w:rsid w:val="008108F7"/>
    <w:rsid w:val="00811546"/>
    <w:rsid w:val="00811B30"/>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1FFE"/>
    <w:rsid w:val="00822167"/>
    <w:rsid w:val="008224AE"/>
    <w:rsid w:val="008226C2"/>
    <w:rsid w:val="008229F5"/>
    <w:rsid w:val="00822CDE"/>
    <w:rsid w:val="00822EB2"/>
    <w:rsid w:val="00823877"/>
    <w:rsid w:val="008238C5"/>
    <w:rsid w:val="00824655"/>
    <w:rsid w:val="008254C3"/>
    <w:rsid w:val="008258E0"/>
    <w:rsid w:val="008263F4"/>
    <w:rsid w:val="00830103"/>
    <w:rsid w:val="00830210"/>
    <w:rsid w:val="00830358"/>
    <w:rsid w:val="00831007"/>
    <w:rsid w:val="008314E4"/>
    <w:rsid w:val="0083192D"/>
    <w:rsid w:val="00831960"/>
    <w:rsid w:val="00831A14"/>
    <w:rsid w:val="00831A43"/>
    <w:rsid w:val="00831E21"/>
    <w:rsid w:val="00832BDE"/>
    <w:rsid w:val="00832ED2"/>
    <w:rsid w:val="00833655"/>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2C"/>
    <w:rsid w:val="00847930"/>
    <w:rsid w:val="00847C8B"/>
    <w:rsid w:val="00847DEC"/>
    <w:rsid w:val="00850FF1"/>
    <w:rsid w:val="00851483"/>
    <w:rsid w:val="008514A1"/>
    <w:rsid w:val="00851E06"/>
    <w:rsid w:val="00851F14"/>
    <w:rsid w:val="0085208A"/>
    <w:rsid w:val="0085231D"/>
    <w:rsid w:val="008528A7"/>
    <w:rsid w:val="008529B4"/>
    <w:rsid w:val="0085352E"/>
    <w:rsid w:val="00853841"/>
    <w:rsid w:val="008539D2"/>
    <w:rsid w:val="00853FFE"/>
    <w:rsid w:val="008545FE"/>
    <w:rsid w:val="008547AE"/>
    <w:rsid w:val="0085498E"/>
    <w:rsid w:val="00854C91"/>
    <w:rsid w:val="00855340"/>
    <w:rsid w:val="00855690"/>
    <w:rsid w:val="00855F18"/>
    <w:rsid w:val="00855F51"/>
    <w:rsid w:val="0085687C"/>
    <w:rsid w:val="0085695B"/>
    <w:rsid w:val="00857599"/>
    <w:rsid w:val="00857A1F"/>
    <w:rsid w:val="00857A71"/>
    <w:rsid w:val="00857C7F"/>
    <w:rsid w:val="00860401"/>
    <w:rsid w:val="008613C9"/>
    <w:rsid w:val="00861454"/>
    <w:rsid w:val="00861F03"/>
    <w:rsid w:val="008625CC"/>
    <w:rsid w:val="00862B09"/>
    <w:rsid w:val="00863426"/>
    <w:rsid w:val="0086358B"/>
    <w:rsid w:val="0086360B"/>
    <w:rsid w:val="00863B8D"/>
    <w:rsid w:val="00864DE7"/>
    <w:rsid w:val="00865013"/>
    <w:rsid w:val="008666D1"/>
    <w:rsid w:val="00866B17"/>
    <w:rsid w:val="00870A83"/>
    <w:rsid w:val="008717DB"/>
    <w:rsid w:val="00872029"/>
    <w:rsid w:val="0087220C"/>
    <w:rsid w:val="00873392"/>
    <w:rsid w:val="008736CF"/>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AF"/>
    <w:rsid w:val="00880DFB"/>
    <w:rsid w:val="0088160F"/>
    <w:rsid w:val="00881741"/>
    <w:rsid w:val="00881C82"/>
    <w:rsid w:val="008827AD"/>
    <w:rsid w:val="00883486"/>
    <w:rsid w:val="0088385E"/>
    <w:rsid w:val="008838E2"/>
    <w:rsid w:val="00883A44"/>
    <w:rsid w:val="00883CED"/>
    <w:rsid w:val="0088409C"/>
    <w:rsid w:val="0088603D"/>
    <w:rsid w:val="008863CE"/>
    <w:rsid w:val="00887C45"/>
    <w:rsid w:val="00890151"/>
    <w:rsid w:val="008904DF"/>
    <w:rsid w:val="0089079E"/>
    <w:rsid w:val="00890F14"/>
    <w:rsid w:val="008918DA"/>
    <w:rsid w:val="00891A48"/>
    <w:rsid w:val="00892543"/>
    <w:rsid w:val="00892609"/>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444"/>
    <w:rsid w:val="008977C3"/>
    <w:rsid w:val="00897918"/>
    <w:rsid w:val="00897C3C"/>
    <w:rsid w:val="008A0EA3"/>
    <w:rsid w:val="008A10CE"/>
    <w:rsid w:val="008A1454"/>
    <w:rsid w:val="008A2363"/>
    <w:rsid w:val="008A2B9A"/>
    <w:rsid w:val="008A2E84"/>
    <w:rsid w:val="008A3368"/>
    <w:rsid w:val="008A351C"/>
    <w:rsid w:val="008A399E"/>
    <w:rsid w:val="008A4855"/>
    <w:rsid w:val="008A4884"/>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B00"/>
    <w:rsid w:val="008B1D67"/>
    <w:rsid w:val="008B22CE"/>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BC4"/>
    <w:rsid w:val="008C1CEE"/>
    <w:rsid w:val="008C2412"/>
    <w:rsid w:val="008C27BB"/>
    <w:rsid w:val="008C3D9A"/>
    <w:rsid w:val="008C4057"/>
    <w:rsid w:val="008C45BD"/>
    <w:rsid w:val="008C49AC"/>
    <w:rsid w:val="008C57A9"/>
    <w:rsid w:val="008C6315"/>
    <w:rsid w:val="008C65BC"/>
    <w:rsid w:val="008C69E7"/>
    <w:rsid w:val="008C6D9C"/>
    <w:rsid w:val="008C7691"/>
    <w:rsid w:val="008C7CC9"/>
    <w:rsid w:val="008C7D8A"/>
    <w:rsid w:val="008D0570"/>
    <w:rsid w:val="008D07F0"/>
    <w:rsid w:val="008D0F24"/>
    <w:rsid w:val="008D1157"/>
    <w:rsid w:val="008D169B"/>
    <w:rsid w:val="008D2378"/>
    <w:rsid w:val="008D2462"/>
    <w:rsid w:val="008D353A"/>
    <w:rsid w:val="008D436F"/>
    <w:rsid w:val="008D45C6"/>
    <w:rsid w:val="008D4A92"/>
    <w:rsid w:val="008D4FDA"/>
    <w:rsid w:val="008D5109"/>
    <w:rsid w:val="008D5E6E"/>
    <w:rsid w:val="008D64D4"/>
    <w:rsid w:val="008D6B5B"/>
    <w:rsid w:val="008D6BE5"/>
    <w:rsid w:val="008D7292"/>
    <w:rsid w:val="008D7410"/>
    <w:rsid w:val="008D74F2"/>
    <w:rsid w:val="008E01A1"/>
    <w:rsid w:val="008E01E5"/>
    <w:rsid w:val="008E07B3"/>
    <w:rsid w:val="008E0C97"/>
    <w:rsid w:val="008E16EF"/>
    <w:rsid w:val="008E1798"/>
    <w:rsid w:val="008E1EC7"/>
    <w:rsid w:val="008E2364"/>
    <w:rsid w:val="008E2662"/>
    <w:rsid w:val="008E27E5"/>
    <w:rsid w:val="008E32C7"/>
    <w:rsid w:val="008E353A"/>
    <w:rsid w:val="008E3736"/>
    <w:rsid w:val="008E3B36"/>
    <w:rsid w:val="008E3BCB"/>
    <w:rsid w:val="008E3BDB"/>
    <w:rsid w:val="008E40CC"/>
    <w:rsid w:val="008E4CA1"/>
    <w:rsid w:val="008E562F"/>
    <w:rsid w:val="008E56E6"/>
    <w:rsid w:val="008E5A0F"/>
    <w:rsid w:val="008E5D59"/>
    <w:rsid w:val="008E6D6C"/>
    <w:rsid w:val="008E6EF3"/>
    <w:rsid w:val="008E7716"/>
    <w:rsid w:val="008E7DB6"/>
    <w:rsid w:val="008F00AF"/>
    <w:rsid w:val="008F035D"/>
    <w:rsid w:val="008F07D1"/>
    <w:rsid w:val="008F0E88"/>
    <w:rsid w:val="008F118B"/>
    <w:rsid w:val="008F12C5"/>
    <w:rsid w:val="008F15E0"/>
    <w:rsid w:val="008F202D"/>
    <w:rsid w:val="008F2112"/>
    <w:rsid w:val="008F21B4"/>
    <w:rsid w:val="008F226D"/>
    <w:rsid w:val="008F22F9"/>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529"/>
    <w:rsid w:val="00906E43"/>
    <w:rsid w:val="00907096"/>
    <w:rsid w:val="009078E6"/>
    <w:rsid w:val="00910207"/>
    <w:rsid w:val="00910644"/>
    <w:rsid w:val="009109BC"/>
    <w:rsid w:val="00910B0C"/>
    <w:rsid w:val="00911232"/>
    <w:rsid w:val="009112E8"/>
    <w:rsid w:val="00911A11"/>
    <w:rsid w:val="00911D1F"/>
    <w:rsid w:val="00911ECC"/>
    <w:rsid w:val="00912326"/>
    <w:rsid w:val="0091369A"/>
    <w:rsid w:val="00913A01"/>
    <w:rsid w:val="00913BC7"/>
    <w:rsid w:val="00913F9D"/>
    <w:rsid w:val="009145CC"/>
    <w:rsid w:val="00914791"/>
    <w:rsid w:val="00915034"/>
    <w:rsid w:val="00915129"/>
    <w:rsid w:val="0091598F"/>
    <w:rsid w:val="00915CA1"/>
    <w:rsid w:val="00916288"/>
    <w:rsid w:val="00916B2E"/>
    <w:rsid w:val="00916DA0"/>
    <w:rsid w:val="00916ED9"/>
    <w:rsid w:val="0091764F"/>
    <w:rsid w:val="00920014"/>
    <w:rsid w:val="0092127F"/>
    <w:rsid w:val="0092144F"/>
    <w:rsid w:val="009216B9"/>
    <w:rsid w:val="00921BC0"/>
    <w:rsid w:val="00921DE6"/>
    <w:rsid w:val="00922704"/>
    <w:rsid w:val="0092358E"/>
    <w:rsid w:val="00923B0B"/>
    <w:rsid w:val="00923D36"/>
    <w:rsid w:val="00924145"/>
    <w:rsid w:val="009243CD"/>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18"/>
    <w:rsid w:val="00933C27"/>
    <w:rsid w:val="00934920"/>
    <w:rsid w:val="009349A5"/>
    <w:rsid w:val="00934E0D"/>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9BB"/>
    <w:rsid w:val="00952D14"/>
    <w:rsid w:val="00952FF5"/>
    <w:rsid w:val="0095358F"/>
    <w:rsid w:val="00953878"/>
    <w:rsid w:val="00953890"/>
    <w:rsid w:val="00953A7B"/>
    <w:rsid w:val="00954434"/>
    <w:rsid w:val="00955500"/>
    <w:rsid w:val="00955618"/>
    <w:rsid w:val="00956143"/>
    <w:rsid w:val="009561D6"/>
    <w:rsid w:val="00956922"/>
    <w:rsid w:val="00956ED3"/>
    <w:rsid w:val="009572C4"/>
    <w:rsid w:val="00957A31"/>
    <w:rsid w:val="00957D74"/>
    <w:rsid w:val="009600E0"/>
    <w:rsid w:val="00960510"/>
    <w:rsid w:val="00960A71"/>
    <w:rsid w:val="00960ADF"/>
    <w:rsid w:val="00960CE5"/>
    <w:rsid w:val="00960FB6"/>
    <w:rsid w:val="0096101D"/>
    <w:rsid w:val="009620AF"/>
    <w:rsid w:val="009621D7"/>
    <w:rsid w:val="0096284C"/>
    <w:rsid w:val="00962A5A"/>
    <w:rsid w:val="009632DB"/>
    <w:rsid w:val="0096331F"/>
    <w:rsid w:val="009635BE"/>
    <w:rsid w:val="00963662"/>
    <w:rsid w:val="0096394D"/>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5A5"/>
    <w:rsid w:val="00970342"/>
    <w:rsid w:val="009705C1"/>
    <w:rsid w:val="009706BC"/>
    <w:rsid w:val="00970CB3"/>
    <w:rsid w:val="00970F79"/>
    <w:rsid w:val="0097123A"/>
    <w:rsid w:val="00971280"/>
    <w:rsid w:val="00971698"/>
    <w:rsid w:val="009718EA"/>
    <w:rsid w:val="00971BC3"/>
    <w:rsid w:val="00974025"/>
    <w:rsid w:val="00974092"/>
    <w:rsid w:val="009742C0"/>
    <w:rsid w:val="009744AD"/>
    <w:rsid w:val="00976057"/>
    <w:rsid w:val="00976141"/>
    <w:rsid w:val="00977056"/>
    <w:rsid w:val="00977FD7"/>
    <w:rsid w:val="0098168F"/>
    <w:rsid w:val="009816BB"/>
    <w:rsid w:val="009816C4"/>
    <w:rsid w:val="00981B10"/>
    <w:rsid w:val="00981B6D"/>
    <w:rsid w:val="009824C3"/>
    <w:rsid w:val="009831C4"/>
    <w:rsid w:val="0098335A"/>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379"/>
    <w:rsid w:val="00994B39"/>
    <w:rsid w:val="009957F4"/>
    <w:rsid w:val="0099606A"/>
    <w:rsid w:val="009961C4"/>
    <w:rsid w:val="009963FC"/>
    <w:rsid w:val="00996400"/>
    <w:rsid w:val="009967F4"/>
    <w:rsid w:val="00996A33"/>
    <w:rsid w:val="00997139"/>
    <w:rsid w:val="009976CE"/>
    <w:rsid w:val="00997E2F"/>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776"/>
    <w:rsid w:val="009A5E69"/>
    <w:rsid w:val="009A6232"/>
    <w:rsid w:val="009A6EA0"/>
    <w:rsid w:val="009A70B3"/>
    <w:rsid w:val="009A780E"/>
    <w:rsid w:val="009A78F4"/>
    <w:rsid w:val="009B0180"/>
    <w:rsid w:val="009B097E"/>
    <w:rsid w:val="009B0C06"/>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6DA"/>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102"/>
    <w:rsid w:val="009C5320"/>
    <w:rsid w:val="009C54C0"/>
    <w:rsid w:val="009C5C1F"/>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40D"/>
    <w:rsid w:val="009D35BD"/>
    <w:rsid w:val="009D35EC"/>
    <w:rsid w:val="009D3A23"/>
    <w:rsid w:val="009D530B"/>
    <w:rsid w:val="009D5854"/>
    <w:rsid w:val="009D5855"/>
    <w:rsid w:val="009D58F3"/>
    <w:rsid w:val="009D61BE"/>
    <w:rsid w:val="009D67EC"/>
    <w:rsid w:val="009D6EB2"/>
    <w:rsid w:val="009D791D"/>
    <w:rsid w:val="009D7930"/>
    <w:rsid w:val="009D7A77"/>
    <w:rsid w:val="009E07C4"/>
    <w:rsid w:val="009E123E"/>
    <w:rsid w:val="009E1400"/>
    <w:rsid w:val="009E21EF"/>
    <w:rsid w:val="009E22D4"/>
    <w:rsid w:val="009E32C6"/>
    <w:rsid w:val="009E42FE"/>
    <w:rsid w:val="009E4300"/>
    <w:rsid w:val="009E44BA"/>
    <w:rsid w:val="009E4618"/>
    <w:rsid w:val="009E469B"/>
    <w:rsid w:val="009E48D9"/>
    <w:rsid w:val="009E4BC1"/>
    <w:rsid w:val="009E4C51"/>
    <w:rsid w:val="009E4F62"/>
    <w:rsid w:val="009E4F63"/>
    <w:rsid w:val="009E5CF9"/>
    <w:rsid w:val="009E61C6"/>
    <w:rsid w:val="009E6373"/>
    <w:rsid w:val="009E6753"/>
    <w:rsid w:val="009E7474"/>
    <w:rsid w:val="009E7A51"/>
    <w:rsid w:val="009E7BC3"/>
    <w:rsid w:val="009F039D"/>
    <w:rsid w:val="009F0ACE"/>
    <w:rsid w:val="009F0CB4"/>
    <w:rsid w:val="009F10E1"/>
    <w:rsid w:val="009F140E"/>
    <w:rsid w:val="009F243E"/>
    <w:rsid w:val="009F2759"/>
    <w:rsid w:val="009F2B99"/>
    <w:rsid w:val="009F3042"/>
    <w:rsid w:val="009F313C"/>
    <w:rsid w:val="009F3AD4"/>
    <w:rsid w:val="009F3AE7"/>
    <w:rsid w:val="009F3E74"/>
    <w:rsid w:val="009F3FD5"/>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88C"/>
    <w:rsid w:val="00A10A06"/>
    <w:rsid w:val="00A10F8F"/>
    <w:rsid w:val="00A111EE"/>
    <w:rsid w:val="00A1135D"/>
    <w:rsid w:val="00A11A09"/>
    <w:rsid w:val="00A12079"/>
    <w:rsid w:val="00A128B8"/>
    <w:rsid w:val="00A12952"/>
    <w:rsid w:val="00A12B48"/>
    <w:rsid w:val="00A1389C"/>
    <w:rsid w:val="00A14781"/>
    <w:rsid w:val="00A147A2"/>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3FCE"/>
    <w:rsid w:val="00A244A4"/>
    <w:rsid w:val="00A24669"/>
    <w:rsid w:val="00A2482D"/>
    <w:rsid w:val="00A24C6C"/>
    <w:rsid w:val="00A24C79"/>
    <w:rsid w:val="00A24F4F"/>
    <w:rsid w:val="00A25665"/>
    <w:rsid w:val="00A2588A"/>
    <w:rsid w:val="00A25B41"/>
    <w:rsid w:val="00A2607A"/>
    <w:rsid w:val="00A26164"/>
    <w:rsid w:val="00A2629A"/>
    <w:rsid w:val="00A2647A"/>
    <w:rsid w:val="00A26541"/>
    <w:rsid w:val="00A301E0"/>
    <w:rsid w:val="00A30614"/>
    <w:rsid w:val="00A314C4"/>
    <w:rsid w:val="00A31D94"/>
    <w:rsid w:val="00A32411"/>
    <w:rsid w:val="00A3243C"/>
    <w:rsid w:val="00A32931"/>
    <w:rsid w:val="00A32DA0"/>
    <w:rsid w:val="00A32F99"/>
    <w:rsid w:val="00A3304E"/>
    <w:rsid w:val="00A3316F"/>
    <w:rsid w:val="00A333C2"/>
    <w:rsid w:val="00A33667"/>
    <w:rsid w:val="00A33F02"/>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4237"/>
    <w:rsid w:val="00A447FE"/>
    <w:rsid w:val="00A44E90"/>
    <w:rsid w:val="00A45884"/>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9FD"/>
    <w:rsid w:val="00A51BBC"/>
    <w:rsid w:val="00A51E94"/>
    <w:rsid w:val="00A525F9"/>
    <w:rsid w:val="00A52E03"/>
    <w:rsid w:val="00A54236"/>
    <w:rsid w:val="00A54432"/>
    <w:rsid w:val="00A55667"/>
    <w:rsid w:val="00A557B8"/>
    <w:rsid w:val="00A563FD"/>
    <w:rsid w:val="00A56490"/>
    <w:rsid w:val="00A57040"/>
    <w:rsid w:val="00A57B13"/>
    <w:rsid w:val="00A57E9D"/>
    <w:rsid w:val="00A60290"/>
    <w:rsid w:val="00A605FB"/>
    <w:rsid w:val="00A61049"/>
    <w:rsid w:val="00A61897"/>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3421"/>
    <w:rsid w:val="00A74025"/>
    <w:rsid w:val="00A7411E"/>
    <w:rsid w:val="00A74271"/>
    <w:rsid w:val="00A747D9"/>
    <w:rsid w:val="00A75AF6"/>
    <w:rsid w:val="00A76553"/>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222"/>
    <w:rsid w:val="00A8586E"/>
    <w:rsid w:val="00A85AD9"/>
    <w:rsid w:val="00A85D91"/>
    <w:rsid w:val="00A85DE8"/>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086"/>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6E6"/>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D5E"/>
    <w:rsid w:val="00AC4E8A"/>
    <w:rsid w:val="00AC5752"/>
    <w:rsid w:val="00AC588E"/>
    <w:rsid w:val="00AC6016"/>
    <w:rsid w:val="00AC6337"/>
    <w:rsid w:val="00AC6756"/>
    <w:rsid w:val="00AC6E50"/>
    <w:rsid w:val="00AC72B2"/>
    <w:rsid w:val="00AC7788"/>
    <w:rsid w:val="00AC78A2"/>
    <w:rsid w:val="00AC7DA1"/>
    <w:rsid w:val="00AD0141"/>
    <w:rsid w:val="00AD01A3"/>
    <w:rsid w:val="00AD05D6"/>
    <w:rsid w:val="00AD130D"/>
    <w:rsid w:val="00AD1D7A"/>
    <w:rsid w:val="00AD27ED"/>
    <w:rsid w:val="00AD2FE8"/>
    <w:rsid w:val="00AD3782"/>
    <w:rsid w:val="00AD3819"/>
    <w:rsid w:val="00AD394D"/>
    <w:rsid w:val="00AD39D7"/>
    <w:rsid w:val="00AD4F21"/>
    <w:rsid w:val="00AD4FBA"/>
    <w:rsid w:val="00AD57DD"/>
    <w:rsid w:val="00AD5FF2"/>
    <w:rsid w:val="00AD6249"/>
    <w:rsid w:val="00AD6743"/>
    <w:rsid w:val="00AD69E8"/>
    <w:rsid w:val="00AD6BC9"/>
    <w:rsid w:val="00AE0882"/>
    <w:rsid w:val="00AE0DD0"/>
    <w:rsid w:val="00AE17C7"/>
    <w:rsid w:val="00AE1BD0"/>
    <w:rsid w:val="00AE2101"/>
    <w:rsid w:val="00AE2537"/>
    <w:rsid w:val="00AE27EA"/>
    <w:rsid w:val="00AE2B2F"/>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AF79F2"/>
    <w:rsid w:val="00B00B49"/>
    <w:rsid w:val="00B01301"/>
    <w:rsid w:val="00B01398"/>
    <w:rsid w:val="00B01914"/>
    <w:rsid w:val="00B01D7F"/>
    <w:rsid w:val="00B01D9F"/>
    <w:rsid w:val="00B029D8"/>
    <w:rsid w:val="00B02AE0"/>
    <w:rsid w:val="00B02FFE"/>
    <w:rsid w:val="00B03BB2"/>
    <w:rsid w:val="00B03C3F"/>
    <w:rsid w:val="00B0455D"/>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47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B65"/>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178"/>
    <w:rsid w:val="00B41741"/>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5BA1"/>
    <w:rsid w:val="00B563E4"/>
    <w:rsid w:val="00B5788D"/>
    <w:rsid w:val="00B60013"/>
    <w:rsid w:val="00B6005B"/>
    <w:rsid w:val="00B60608"/>
    <w:rsid w:val="00B606BA"/>
    <w:rsid w:val="00B60A05"/>
    <w:rsid w:val="00B60BB8"/>
    <w:rsid w:val="00B60FAE"/>
    <w:rsid w:val="00B61FC0"/>
    <w:rsid w:val="00B626D2"/>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B4F"/>
    <w:rsid w:val="00B66D05"/>
    <w:rsid w:val="00B67DFC"/>
    <w:rsid w:val="00B7016C"/>
    <w:rsid w:val="00B7056B"/>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6CFE"/>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6891"/>
    <w:rsid w:val="00B8769E"/>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5E4C"/>
    <w:rsid w:val="00BA6096"/>
    <w:rsid w:val="00BA621F"/>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58B8"/>
    <w:rsid w:val="00BB69E1"/>
    <w:rsid w:val="00BB705D"/>
    <w:rsid w:val="00BB70E7"/>
    <w:rsid w:val="00BB7CEF"/>
    <w:rsid w:val="00BB7F9D"/>
    <w:rsid w:val="00BC059F"/>
    <w:rsid w:val="00BC12C0"/>
    <w:rsid w:val="00BC1714"/>
    <w:rsid w:val="00BC1C4B"/>
    <w:rsid w:val="00BC218D"/>
    <w:rsid w:val="00BC2290"/>
    <w:rsid w:val="00BC246D"/>
    <w:rsid w:val="00BC248B"/>
    <w:rsid w:val="00BC25EE"/>
    <w:rsid w:val="00BC308E"/>
    <w:rsid w:val="00BC38B3"/>
    <w:rsid w:val="00BC3982"/>
    <w:rsid w:val="00BC3A99"/>
    <w:rsid w:val="00BC4968"/>
    <w:rsid w:val="00BC4C1F"/>
    <w:rsid w:val="00BC4D8F"/>
    <w:rsid w:val="00BC5910"/>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65"/>
    <w:rsid w:val="00BD3B8E"/>
    <w:rsid w:val="00BD3E3C"/>
    <w:rsid w:val="00BD3EA8"/>
    <w:rsid w:val="00BD429F"/>
    <w:rsid w:val="00BD439B"/>
    <w:rsid w:val="00BD55BC"/>
    <w:rsid w:val="00BD5790"/>
    <w:rsid w:val="00BD59BE"/>
    <w:rsid w:val="00BD5ECA"/>
    <w:rsid w:val="00BD62F6"/>
    <w:rsid w:val="00BD665F"/>
    <w:rsid w:val="00BD6FCA"/>
    <w:rsid w:val="00BD7070"/>
    <w:rsid w:val="00BD7127"/>
    <w:rsid w:val="00BD7480"/>
    <w:rsid w:val="00BD75F0"/>
    <w:rsid w:val="00BD778A"/>
    <w:rsid w:val="00BE04C7"/>
    <w:rsid w:val="00BE0779"/>
    <w:rsid w:val="00BE0EB2"/>
    <w:rsid w:val="00BE163B"/>
    <w:rsid w:val="00BE1AFD"/>
    <w:rsid w:val="00BE1BE6"/>
    <w:rsid w:val="00BE2243"/>
    <w:rsid w:val="00BE277C"/>
    <w:rsid w:val="00BE38EA"/>
    <w:rsid w:val="00BE4963"/>
    <w:rsid w:val="00BE4DE0"/>
    <w:rsid w:val="00BE50F7"/>
    <w:rsid w:val="00BE5517"/>
    <w:rsid w:val="00BE56DC"/>
    <w:rsid w:val="00BE5FE3"/>
    <w:rsid w:val="00BE6F51"/>
    <w:rsid w:val="00BE70CC"/>
    <w:rsid w:val="00BE73AA"/>
    <w:rsid w:val="00BE7A54"/>
    <w:rsid w:val="00BE7F5C"/>
    <w:rsid w:val="00BF045F"/>
    <w:rsid w:val="00BF12BB"/>
    <w:rsid w:val="00BF1377"/>
    <w:rsid w:val="00BF1717"/>
    <w:rsid w:val="00BF18C7"/>
    <w:rsid w:val="00BF221B"/>
    <w:rsid w:val="00BF2A5A"/>
    <w:rsid w:val="00BF2E5C"/>
    <w:rsid w:val="00BF3052"/>
    <w:rsid w:val="00BF37B0"/>
    <w:rsid w:val="00BF3D2C"/>
    <w:rsid w:val="00BF3DD1"/>
    <w:rsid w:val="00BF4203"/>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274"/>
    <w:rsid w:val="00C0443F"/>
    <w:rsid w:val="00C04B37"/>
    <w:rsid w:val="00C05247"/>
    <w:rsid w:val="00C0543F"/>
    <w:rsid w:val="00C058F0"/>
    <w:rsid w:val="00C059A8"/>
    <w:rsid w:val="00C05B24"/>
    <w:rsid w:val="00C069BC"/>
    <w:rsid w:val="00C06DF4"/>
    <w:rsid w:val="00C07607"/>
    <w:rsid w:val="00C077EC"/>
    <w:rsid w:val="00C07A1B"/>
    <w:rsid w:val="00C07C3C"/>
    <w:rsid w:val="00C07C47"/>
    <w:rsid w:val="00C07CAC"/>
    <w:rsid w:val="00C07D71"/>
    <w:rsid w:val="00C102D4"/>
    <w:rsid w:val="00C10BB2"/>
    <w:rsid w:val="00C10D41"/>
    <w:rsid w:val="00C11255"/>
    <w:rsid w:val="00C11D57"/>
    <w:rsid w:val="00C11DEA"/>
    <w:rsid w:val="00C11EA4"/>
    <w:rsid w:val="00C122E1"/>
    <w:rsid w:val="00C1256F"/>
    <w:rsid w:val="00C127B9"/>
    <w:rsid w:val="00C127DA"/>
    <w:rsid w:val="00C12F24"/>
    <w:rsid w:val="00C133FD"/>
    <w:rsid w:val="00C1391C"/>
    <w:rsid w:val="00C13B9C"/>
    <w:rsid w:val="00C14634"/>
    <w:rsid w:val="00C14852"/>
    <w:rsid w:val="00C14D9A"/>
    <w:rsid w:val="00C1550B"/>
    <w:rsid w:val="00C161D9"/>
    <w:rsid w:val="00C16E1A"/>
    <w:rsid w:val="00C17643"/>
    <w:rsid w:val="00C2028F"/>
    <w:rsid w:val="00C202E9"/>
    <w:rsid w:val="00C204A9"/>
    <w:rsid w:val="00C2080B"/>
    <w:rsid w:val="00C20901"/>
    <w:rsid w:val="00C2148E"/>
    <w:rsid w:val="00C2151F"/>
    <w:rsid w:val="00C221B9"/>
    <w:rsid w:val="00C23F5B"/>
    <w:rsid w:val="00C24667"/>
    <w:rsid w:val="00C246EE"/>
    <w:rsid w:val="00C24C80"/>
    <w:rsid w:val="00C25A08"/>
    <w:rsid w:val="00C25D25"/>
    <w:rsid w:val="00C25E02"/>
    <w:rsid w:val="00C25F64"/>
    <w:rsid w:val="00C26AAA"/>
    <w:rsid w:val="00C27249"/>
    <w:rsid w:val="00C27BCE"/>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43F"/>
    <w:rsid w:val="00C379A7"/>
    <w:rsid w:val="00C37B01"/>
    <w:rsid w:val="00C401EC"/>
    <w:rsid w:val="00C418EF"/>
    <w:rsid w:val="00C41D95"/>
    <w:rsid w:val="00C41DB0"/>
    <w:rsid w:val="00C41DB4"/>
    <w:rsid w:val="00C427EA"/>
    <w:rsid w:val="00C4283F"/>
    <w:rsid w:val="00C43A59"/>
    <w:rsid w:val="00C43D1B"/>
    <w:rsid w:val="00C44182"/>
    <w:rsid w:val="00C442D2"/>
    <w:rsid w:val="00C447CA"/>
    <w:rsid w:val="00C45A95"/>
    <w:rsid w:val="00C46194"/>
    <w:rsid w:val="00C46560"/>
    <w:rsid w:val="00C46D24"/>
    <w:rsid w:val="00C47260"/>
    <w:rsid w:val="00C4736B"/>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541"/>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140"/>
    <w:rsid w:val="00C6129C"/>
    <w:rsid w:val="00C61411"/>
    <w:rsid w:val="00C61A31"/>
    <w:rsid w:val="00C62217"/>
    <w:rsid w:val="00C625B8"/>
    <w:rsid w:val="00C62FB4"/>
    <w:rsid w:val="00C6320D"/>
    <w:rsid w:val="00C6329B"/>
    <w:rsid w:val="00C634B9"/>
    <w:rsid w:val="00C63AE3"/>
    <w:rsid w:val="00C63C29"/>
    <w:rsid w:val="00C63EC3"/>
    <w:rsid w:val="00C642B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110"/>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4AB"/>
    <w:rsid w:val="00C858D0"/>
    <w:rsid w:val="00C859F3"/>
    <w:rsid w:val="00C85F84"/>
    <w:rsid w:val="00C862D2"/>
    <w:rsid w:val="00C87160"/>
    <w:rsid w:val="00C8740E"/>
    <w:rsid w:val="00C877A0"/>
    <w:rsid w:val="00C87BE5"/>
    <w:rsid w:val="00C912E2"/>
    <w:rsid w:val="00C918DD"/>
    <w:rsid w:val="00C91ACA"/>
    <w:rsid w:val="00C91DB5"/>
    <w:rsid w:val="00C92E9F"/>
    <w:rsid w:val="00C938DE"/>
    <w:rsid w:val="00C94BF2"/>
    <w:rsid w:val="00C9533C"/>
    <w:rsid w:val="00C964C9"/>
    <w:rsid w:val="00C96CEE"/>
    <w:rsid w:val="00C9779D"/>
    <w:rsid w:val="00C9799D"/>
    <w:rsid w:val="00C979BD"/>
    <w:rsid w:val="00C97A37"/>
    <w:rsid w:val="00CA016D"/>
    <w:rsid w:val="00CA069A"/>
    <w:rsid w:val="00CA0ABE"/>
    <w:rsid w:val="00CA1A4B"/>
    <w:rsid w:val="00CA2C40"/>
    <w:rsid w:val="00CA2C91"/>
    <w:rsid w:val="00CA2CDD"/>
    <w:rsid w:val="00CA2EC3"/>
    <w:rsid w:val="00CA3723"/>
    <w:rsid w:val="00CA38C7"/>
    <w:rsid w:val="00CA39C1"/>
    <w:rsid w:val="00CA3CF7"/>
    <w:rsid w:val="00CA48BF"/>
    <w:rsid w:val="00CA4BF8"/>
    <w:rsid w:val="00CA4ECB"/>
    <w:rsid w:val="00CA5684"/>
    <w:rsid w:val="00CA583B"/>
    <w:rsid w:val="00CA599D"/>
    <w:rsid w:val="00CA5E0E"/>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19"/>
    <w:rsid w:val="00CB1359"/>
    <w:rsid w:val="00CB146D"/>
    <w:rsid w:val="00CB1B45"/>
    <w:rsid w:val="00CB2685"/>
    <w:rsid w:val="00CB2C6B"/>
    <w:rsid w:val="00CB311F"/>
    <w:rsid w:val="00CB3188"/>
    <w:rsid w:val="00CB342F"/>
    <w:rsid w:val="00CB3AE8"/>
    <w:rsid w:val="00CB494A"/>
    <w:rsid w:val="00CB503B"/>
    <w:rsid w:val="00CB5115"/>
    <w:rsid w:val="00CB5177"/>
    <w:rsid w:val="00CB5BE7"/>
    <w:rsid w:val="00CB6202"/>
    <w:rsid w:val="00CB6265"/>
    <w:rsid w:val="00CB6710"/>
    <w:rsid w:val="00CB702A"/>
    <w:rsid w:val="00CB786F"/>
    <w:rsid w:val="00CB7D59"/>
    <w:rsid w:val="00CB7E88"/>
    <w:rsid w:val="00CC02EE"/>
    <w:rsid w:val="00CC172A"/>
    <w:rsid w:val="00CC1754"/>
    <w:rsid w:val="00CC18E2"/>
    <w:rsid w:val="00CC1B2D"/>
    <w:rsid w:val="00CC1F35"/>
    <w:rsid w:val="00CC208F"/>
    <w:rsid w:val="00CC2159"/>
    <w:rsid w:val="00CC253B"/>
    <w:rsid w:val="00CC268C"/>
    <w:rsid w:val="00CC2994"/>
    <w:rsid w:val="00CC3588"/>
    <w:rsid w:val="00CC3FCE"/>
    <w:rsid w:val="00CC4182"/>
    <w:rsid w:val="00CC4611"/>
    <w:rsid w:val="00CC47EE"/>
    <w:rsid w:val="00CC48F4"/>
    <w:rsid w:val="00CC4EBE"/>
    <w:rsid w:val="00CC503A"/>
    <w:rsid w:val="00CC585D"/>
    <w:rsid w:val="00CC5D27"/>
    <w:rsid w:val="00CC5D40"/>
    <w:rsid w:val="00CC646C"/>
    <w:rsid w:val="00CC693F"/>
    <w:rsid w:val="00CC6E0B"/>
    <w:rsid w:val="00CC78F7"/>
    <w:rsid w:val="00CC7E17"/>
    <w:rsid w:val="00CD0050"/>
    <w:rsid w:val="00CD036C"/>
    <w:rsid w:val="00CD117B"/>
    <w:rsid w:val="00CD11E1"/>
    <w:rsid w:val="00CD1A6C"/>
    <w:rsid w:val="00CD24B7"/>
    <w:rsid w:val="00CD28FD"/>
    <w:rsid w:val="00CD2EE6"/>
    <w:rsid w:val="00CD341B"/>
    <w:rsid w:val="00CD368F"/>
    <w:rsid w:val="00CD3CE8"/>
    <w:rsid w:val="00CD406D"/>
    <w:rsid w:val="00CD41C7"/>
    <w:rsid w:val="00CD44DE"/>
    <w:rsid w:val="00CD4771"/>
    <w:rsid w:val="00CD52E7"/>
    <w:rsid w:val="00CD55E9"/>
    <w:rsid w:val="00CD5D6C"/>
    <w:rsid w:val="00CD5F85"/>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095"/>
    <w:rsid w:val="00CE5DB2"/>
    <w:rsid w:val="00CE5F3A"/>
    <w:rsid w:val="00CE66ED"/>
    <w:rsid w:val="00CE6837"/>
    <w:rsid w:val="00CE6C39"/>
    <w:rsid w:val="00CE72B9"/>
    <w:rsid w:val="00CE752E"/>
    <w:rsid w:val="00CF045F"/>
    <w:rsid w:val="00CF05C4"/>
    <w:rsid w:val="00CF06E4"/>
    <w:rsid w:val="00CF0CC0"/>
    <w:rsid w:val="00CF1268"/>
    <w:rsid w:val="00CF1715"/>
    <w:rsid w:val="00CF1D5C"/>
    <w:rsid w:val="00CF2558"/>
    <w:rsid w:val="00CF28A3"/>
    <w:rsid w:val="00CF2DA8"/>
    <w:rsid w:val="00CF33E2"/>
    <w:rsid w:val="00CF4BD6"/>
    <w:rsid w:val="00CF4CB5"/>
    <w:rsid w:val="00CF681C"/>
    <w:rsid w:val="00CF6830"/>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4EBA"/>
    <w:rsid w:val="00D05509"/>
    <w:rsid w:val="00D05592"/>
    <w:rsid w:val="00D05A4D"/>
    <w:rsid w:val="00D05EAC"/>
    <w:rsid w:val="00D06169"/>
    <w:rsid w:val="00D064E2"/>
    <w:rsid w:val="00D06FAD"/>
    <w:rsid w:val="00D07053"/>
    <w:rsid w:val="00D072DA"/>
    <w:rsid w:val="00D07736"/>
    <w:rsid w:val="00D078C2"/>
    <w:rsid w:val="00D07B8B"/>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39A"/>
    <w:rsid w:val="00D21494"/>
    <w:rsid w:val="00D218A0"/>
    <w:rsid w:val="00D22ACF"/>
    <w:rsid w:val="00D231B8"/>
    <w:rsid w:val="00D231ED"/>
    <w:rsid w:val="00D23C52"/>
    <w:rsid w:val="00D25858"/>
    <w:rsid w:val="00D26A8F"/>
    <w:rsid w:val="00D26CA3"/>
    <w:rsid w:val="00D26E94"/>
    <w:rsid w:val="00D27340"/>
    <w:rsid w:val="00D302B5"/>
    <w:rsid w:val="00D3085D"/>
    <w:rsid w:val="00D30A68"/>
    <w:rsid w:val="00D31AEA"/>
    <w:rsid w:val="00D31AF0"/>
    <w:rsid w:val="00D32586"/>
    <w:rsid w:val="00D3266F"/>
    <w:rsid w:val="00D328AB"/>
    <w:rsid w:val="00D331A7"/>
    <w:rsid w:val="00D34AF5"/>
    <w:rsid w:val="00D35B4A"/>
    <w:rsid w:val="00D35EF1"/>
    <w:rsid w:val="00D36495"/>
    <w:rsid w:val="00D36587"/>
    <w:rsid w:val="00D36ABD"/>
    <w:rsid w:val="00D371AB"/>
    <w:rsid w:val="00D37CC5"/>
    <w:rsid w:val="00D37DF4"/>
    <w:rsid w:val="00D40642"/>
    <w:rsid w:val="00D406AD"/>
    <w:rsid w:val="00D40B89"/>
    <w:rsid w:val="00D414D4"/>
    <w:rsid w:val="00D41A63"/>
    <w:rsid w:val="00D41FE7"/>
    <w:rsid w:val="00D423C6"/>
    <w:rsid w:val="00D43096"/>
    <w:rsid w:val="00D432F4"/>
    <w:rsid w:val="00D43336"/>
    <w:rsid w:val="00D43EE0"/>
    <w:rsid w:val="00D447D8"/>
    <w:rsid w:val="00D44CF0"/>
    <w:rsid w:val="00D44FEB"/>
    <w:rsid w:val="00D450BD"/>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1C4"/>
    <w:rsid w:val="00D5549A"/>
    <w:rsid w:val="00D5565B"/>
    <w:rsid w:val="00D55C6C"/>
    <w:rsid w:val="00D577C6"/>
    <w:rsid w:val="00D57D97"/>
    <w:rsid w:val="00D601E7"/>
    <w:rsid w:val="00D60390"/>
    <w:rsid w:val="00D61673"/>
    <w:rsid w:val="00D62221"/>
    <w:rsid w:val="00D62700"/>
    <w:rsid w:val="00D628A0"/>
    <w:rsid w:val="00D62E11"/>
    <w:rsid w:val="00D63556"/>
    <w:rsid w:val="00D6391D"/>
    <w:rsid w:val="00D63FD8"/>
    <w:rsid w:val="00D6487E"/>
    <w:rsid w:val="00D6498C"/>
    <w:rsid w:val="00D651E9"/>
    <w:rsid w:val="00D6539B"/>
    <w:rsid w:val="00D65443"/>
    <w:rsid w:val="00D65CA2"/>
    <w:rsid w:val="00D660DF"/>
    <w:rsid w:val="00D66380"/>
    <w:rsid w:val="00D664C1"/>
    <w:rsid w:val="00D665E5"/>
    <w:rsid w:val="00D666A6"/>
    <w:rsid w:val="00D6782A"/>
    <w:rsid w:val="00D6784F"/>
    <w:rsid w:val="00D67996"/>
    <w:rsid w:val="00D67A6B"/>
    <w:rsid w:val="00D70917"/>
    <w:rsid w:val="00D70FCB"/>
    <w:rsid w:val="00D713FF"/>
    <w:rsid w:val="00D716EE"/>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DA7"/>
    <w:rsid w:val="00D75FB2"/>
    <w:rsid w:val="00D76239"/>
    <w:rsid w:val="00D76AC9"/>
    <w:rsid w:val="00D770B9"/>
    <w:rsid w:val="00D776F3"/>
    <w:rsid w:val="00D77849"/>
    <w:rsid w:val="00D8001F"/>
    <w:rsid w:val="00D80463"/>
    <w:rsid w:val="00D8131C"/>
    <w:rsid w:val="00D816F8"/>
    <w:rsid w:val="00D819A9"/>
    <w:rsid w:val="00D81B57"/>
    <w:rsid w:val="00D81BD2"/>
    <w:rsid w:val="00D81C16"/>
    <w:rsid w:val="00D81D57"/>
    <w:rsid w:val="00D8213D"/>
    <w:rsid w:val="00D8230F"/>
    <w:rsid w:val="00D82E31"/>
    <w:rsid w:val="00D833A8"/>
    <w:rsid w:val="00D83D14"/>
    <w:rsid w:val="00D83FFC"/>
    <w:rsid w:val="00D8478C"/>
    <w:rsid w:val="00D84C8C"/>
    <w:rsid w:val="00D84F5D"/>
    <w:rsid w:val="00D85402"/>
    <w:rsid w:val="00D86AEC"/>
    <w:rsid w:val="00D86AF7"/>
    <w:rsid w:val="00D87756"/>
    <w:rsid w:val="00D919F1"/>
    <w:rsid w:val="00D929C2"/>
    <w:rsid w:val="00D9370A"/>
    <w:rsid w:val="00D9496A"/>
    <w:rsid w:val="00D9497C"/>
    <w:rsid w:val="00D94BAE"/>
    <w:rsid w:val="00D958C7"/>
    <w:rsid w:val="00D95A78"/>
    <w:rsid w:val="00D95F2F"/>
    <w:rsid w:val="00D96638"/>
    <w:rsid w:val="00D966DF"/>
    <w:rsid w:val="00D968F2"/>
    <w:rsid w:val="00DA1AAE"/>
    <w:rsid w:val="00DA1C91"/>
    <w:rsid w:val="00DA29C8"/>
    <w:rsid w:val="00DA2ACA"/>
    <w:rsid w:val="00DA2AFC"/>
    <w:rsid w:val="00DA2D9A"/>
    <w:rsid w:val="00DA3646"/>
    <w:rsid w:val="00DA3F9A"/>
    <w:rsid w:val="00DA42A6"/>
    <w:rsid w:val="00DA42F2"/>
    <w:rsid w:val="00DA42F4"/>
    <w:rsid w:val="00DA44D3"/>
    <w:rsid w:val="00DA45CC"/>
    <w:rsid w:val="00DA4DDA"/>
    <w:rsid w:val="00DA4FD3"/>
    <w:rsid w:val="00DA5186"/>
    <w:rsid w:val="00DA5517"/>
    <w:rsid w:val="00DA56B6"/>
    <w:rsid w:val="00DA5A6D"/>
    <w:rsid w:val="00DA5C21"/>
    <w:rsid w:val="00DA5EA1"/>
    <w:rsid w:val="00DA6358"/>
    <w:rsid w:val="00DA67AD"/>
    <w:rsid w:val="00DA714F"/>
    <w:rsid w:val="00DA759A"/>
    <w:rsid w:val="00DA79DA"/>
    <w:rsid w:val="00DA7BDA"/>
    <w:rsid w:val="00DA7E28"/>
    <w:rsid w:val="00DA7EFA"/>
    <w:rsid w:val="00DB03CE"/>
    <w:rsid w:val="00DB07B1"/>
    <w:rsid w:val="00DB1120"/>
    <w:rsid w:val="00DB1B22"/>
    <w:rsid w:val="00DB1F0C"/>
    <w:rsid w:val="00DB228B"/>
    <w:rsid w:val="00DB235B"/>
    <w:rsid w:val="00DB242E"/>
    <w:rsid w:val="00DB2684"/>
    <w:rsid w:val="00DB27BE"/>
    <w:rsid w:val="00DB288E"/>
    <w:rsid w:val="00DB2F33"/>
    <w:rsid w:val="00DB3073"/>
    <w:rsid w:val="00DB3906"/>
    <w:rsid w:val="00DB398D"/>
    <w:rsid w:val="00DB3FC9"/>
    <w:rsid w:val="00DB524A"/>
    <w:rsid w:val="00DB5500"/>
    <w:rsid w:val="00DB580B"/>
    <w:rsid w:val="00DB5B58"/>
    <w:rsid w:val="00DB5FEC"/>
    <w:rsid w:val="00DB6AFD"/>
    <w:rsid w:val="00DB6F9E"/>
    <w:rsid w:val="00DB7162"/>
    <w:rsid w:val="00DB7188"/>
    <w:rsid w:val="00DB7291"/>
    <w:rsid w:val="00DB7B00"/>
    <w:rsid w:val="00DB7E82"/>
    <w:rsid w:val="00DC0799"/>
    <w:rsid w:val="00DC08E1"/>
    <w:rsid w:val="00DC12A1"/>
    <w:rsid w:val="00DC24D9"/>
    <w:rsid w:val="00DC263A"/>
    <w:rsid w:val="00DC2762"/>
    <w:rsid w:val="00DC2CA4"/>
    <w:rsid w:val="00DC3B67"/>
    <w:rsid w:val="00DC3E10"/>
    <w:rsid w:val="00DC3F97"/>
    <w:rsid w:val="00DC4256"/>
    <w:rsid w:val="00DC51EB"/>
    <w:rsid w:val="00DC56E7"/>
    <w:rsid w:val="00DC5AB7"/>
    <w:rsid w:val="00DC66E3"/>
    <w:rsid w:val="00DC714E"/>
    <w:rsid w:val="00DC77B8"/>
    <w:rsid w:val="00DC7B26"/>
    <w:rsid w:val="00DD042E"/>
    <w:rsid w:val="00DD044A"/>
    <w:rsid w:val="00DD0CE1"/>
    <w:rsid w:val="00DD104F"/>
    <w:rsid w:val="00DD11F4"/>
    <w:rsid w:val="00DD1409"/>
    <w:rsid w:val="00DD1CD6"/>
    <w:rsid w:val="00DD1EAE"/>
    <w:rsid w:val="00DD2202"/>
    <w:rsid w:val="00DD258E"/>
    <w:rsid w:val="00DD25F3"/>
    <w:rsid w:val="00DD2684"/>
    <w:rsid w:val="00DD3097"/>
    <w:rsid w:val="00DD30AB"/>
    <w:rsid w:val="00DD3168"/>
    <w:rsid w:val="00DD3255"/>
    <w:rsid w:val="00DD3B0B"/>
    <w:rsid w:val="00DD3B98"/>
    <w:rsid w:val="00DD41DB"/>
    <w:rsid w:val="00DD4788"/>
    <w:rsid w:val="00DD4D95"/>
    <w:rsid w:val="00DD4F6D"/>
    <w:rsid w:val="00DD5336"/>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1E9"/>
    <w:rsid w:val="00DE556B"/>
    <w:rsid w:val="00DE5573"/>
    <w:rsid w:val="00DE581C"/>
    <w:rsid w:val="00DE5E8E"/>
    <w:rsid w:val="00DE6B6F"/>
    <w:rsid w:val="00DE6FAD"/>
    <w:rsid w:val="00DE72FF"/>
    <w:rsid w:val="00DE745F"/>
    <w:rsid w:val="00DE77BF"/>
    <w:rsid w:val="00DE79AB"/>
    <w:rsid w:val="00DE7CB3"/>
    <w:rsid w:val="00DF0772"/>
    <w:rsid w:val="00DF089D"/>
    <w:rsid w:val="00DF0C82"/>
    <w:rsid w:val="00DF1883"/>
    <w:rsid w:val="00DF1E0B"/>
    <w:rsid w:val="00DF1F61"/>
    <w:rsid w:val="00DF37BA"/>
    <w:rsid w:val="00DF4632"/>
    <w:rsid w:val="00DF498E"/>
    <w:rsid w:val="00DF53DD"/>
    <w:rsid w:val="00DF53EB"/>
    <w:rsid w:val="00DF559F"/>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422"/>
    <w:rsid w:val="00E046D1"/>
    <w:rsid w:val="00E050B5"/>
    <w:rsid w:val="00E05E5F"/>
    <w:rsid w:val="00E066B0"/>
    <w:rsid w:val="00E072A4"/>
    <w:rsid w:val="00E07486"/>
    <w:rsid w:val="00E076B0"/>
    <w:rsid w:val="00E07C0A"/>
    <w:rsid w:val="00E07F7F"/>
    <w:rsid w:val="00E100A1"/>
    <w:rsid w:val="00E102AD"/>
    <w:rsid w:val="00E106B9"/>
    <w:rsid w:val="00E1154C"/>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399"/>
    <w:rsid w:val="00E176A4"/>
    <w:rsid w:val="00E17A5D"/>
    <w:rsid w:val="00E17EAD"/>
    <w:rsid w:val="00E2024F"/>
    <w:rsid w:val="00E21485"/>
    <w:rsid w:val="00E2180B"/>
    <w:rsid w:val="00E218B7"/>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B7C"/>
    <w:rsid w:val="00E31F45"/>
    <w:rsid w:val="00E329B6"/>
    <w:rsid w:val="00E32B29"/>
    <w:rsid w:val="00E32C9E"/>
    <w:rsid w:val="00E33416"/>
    <w:rsid w:val="00E338E1"/>
    <w:rsid w:val="00E33ABD"/>
    <w:rsid w:val="00E3482C"/>
    <w:rsid w:val="00E34A05"/>
    <w:rsid w:val="00E35947"/>
    <w:rsid w:val="00E36478"/>
    <w:rsid w:val="00E3658C"/>
    <w:rsid w:val="00E369C7"/>
    <w:rsid w:val="00E36CA9"/>
    <w:rsid w:val="00E4021D"/>
    <w:rsid w:val="00E402A1"/>
    <w:rsid w:val="00E40AA3"/>
    <w:rsid w:val="00E423E0"/>
    <w:rsid w:val="00E429C7"/>
    <w:rsid w:val="00E42C21"/>
    <w:rsid w:val="00E42C53"/>
    <w:rsid w:val="00E43057"/>
    <w:rsid w:val="00E437D2"/>
    <w:rsid w:val="00E43CCD"/>
    <w:rsid w:val="00E44258"/>
    <w:rsid w:val="00E443A8"/>
    <w:rsid w:val="00E44402"/>
    <w:rsid w:val="00E44536"/>
    <w:rsid w:val="00E44BCB"/>
    <w:rsid w:val="00E45AD8"/>
    <w:rsid w:val="00E45E4E"/>
    <w:rsid w:val="00E46633"/>
    <w:rsid w:val="00E469A2"/>
    <w:rsid w:val="00E46CD2"/>
    <w:rsid w:val="00E46D16"/>
    <w:rsid w:val="00E47D53"/>
    <w:rsid w:val="00E513DE"/>
    <w:rsid w:val="00E51C99"/>
    <w:rsid w:val="00E5200D"/>
    <w:rsid w:val="00E527AA"/>
    <w:rsid w:val="00E52BF9"/>
    <w:rsid w:val="00E532A6"/>
    <w:rsid w:val="00E532D3"/>
    <w:rsid w:val="00E5454B"/>
    <w:rsid w:val="00E54643"/>
    <w:rsid w:val="00E5515D"/>
    <w:rsid w:val="00E5550E"/>
    <w:rsid w:val="00E55B05"/>
    <w:rsid w:val="00E55C34"/>
    <w:rsid w:val="00E55DAD"/>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3E94"/>
    <w:rsid w:val="00E64095"/>
    <w:rsid w:val="00E6455D"/>
    <w:rsid w:val="00E64F5A"/>
    <w:rsid w:val="00E65931"/>
    <w:rsid w:val="00E66DB7"/>
    <w:rsid w:val="00E674B6"/>
    <w:rsid w:val="00E67AAF"/>
    <w:rsid w:val="00E67C87"/>
    <w:rsid w:val="00E67EDB"/>
    <w:rsid w:val="00E709C3"/>
    <w:rsid w:val="00E70B91"/>
    <w:rsid w:val="00E7135A"/>
    <w:rsid w:val="00E7178E"/>
    <w:rsid w:val="00E71C5E"/>
    <w:rsid w:val="00E71D15"/>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034"/>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65B"/>
    <w:rsid w:val="00E83758"/>
    <w:rsid w:val="00E83899"/>
    <w:rsid w:val="00E83BA8"/>
    <w:rsid w:val="00E83BC8"/>
    <w:rsid w:val="00E83C64"/>
    <w:rsid w:val="00E83D84"/>
    <w:rsid w:val="00E85AF4"/>
    <w:rsid w:val="00E8639A"/>
    <w:rsid w:val="00E86815"/>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1063"/>
    <w:rsid w:val="00EA2270"/>
    <w:rsid w:val="00EA2520"/>
    <w:rsid w:val="00EA286D"/>
    <w:rsid w:val="00EA2E2C"/>
    <w:rsid w:val="00EA318B"/>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CD9"/>
    <w:rsid w:val="00EB0DB8"/>
    <w:rsid w:val="00EB0F30"/>
    <w:rsid w:val="00EB0FB4"/>
    <w:rsid w:val="00EB1B4A"/>
    <w:rsid w:val="00EB1B84"/>
    <w:rsid w:val="00EB1BDB"/>
    <w:rsid w:val="00EB209A"/>
    <w:rsid w:val="00EB2706"/>
    <w:rsid w:val="00EB3663"/>
    <w:rsid w:val="00EB4467"/>
    <w:rsid w:val="00EB5365"/>
    <w:rsid w:val="00EB5875"/>
    <w:rsid w:val="00EB58C7"/>
    <w:rsid w:val="00EB621B"/>
    <w:rsid w:val="00EB643B"/>
    <w:rsid w:val="00EB6DE6"/>
    <w:rsid w:val="00EB73DA"/>
    <w:rsid w:val="00EB75F5"/>
    <w:rsid w:val="00EB7D19"/>
    <w:rsid w:val="00EB7DEA"/>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63A2"/>
    <w:rsid w:val="00EC6FE4"/>
    <w:rsid w:val="00EC7EC1"/>
    <w:rsid w:val="00EC7ECC"/>
    <w:rsid w:val="00ED026A"/>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4472"/>
    <w:rsid w:val="00ED5C8D"/>
    <w:rsid w:val="00ED5CC0"/>
    <w:rsid w:val="00ED6F0A"/>
    <w:rsid w:val="00ED72B5"/>
    <w:rsid w:val="00ED7328"/>
    <w:rsid w:val="00ED75C0"/>
    <w:rsid w:val="00ED7681"/>
    <w:rsid w:val="00ED7989"/>
    <w:rsid w:val="00ED7AC1"/>
    <w:rsid w:val="00EE002E"/>
    <w:rsid w:val="00EE08C0"/>
    <w:rsid w:val="00EE111A"/>
    <w:rsid w:val="00EE11FF"/>
    <w:rsid w:val="00EE17CB"/>
    <w:rsid w:val="00EE1F1B"/>
    <w:rsid w:val="00EE20A8"/>
    <w:rsid w:val="00EE25B1"/>
    <w:rsid w:val="00EE2CA9"/>
    <w:rsid w:val="00EE3A90"/>
    <w:rsid w:val="00EE3BA0"/>
    <w:rsid w:val="00EE40F7"/>
    <w:rsid w:val="00EE49F2"/>
    <w:rsid w:val="00EE52F8"/>
    <w:rsid w:val="00EE53AA"/>
    <w:rsid w:val="00EE561E"/>
    <w:rsid w:val="00EE57BF"/>
    <w:rsid w:val="00EE5D2E"/>
    <w:rsid w:val="00EE6635"/>
    <w:rsid w:val="00EE716D"/>
    <w:rsid w:val="00EE7666"/>
    <w:rsid w:val="00EE7873"/>
    <w:rsid w:val="00EF0454"/>
    <w:rsid w:val="00EF1031"/>
    <w:rsid w:val="00EF1566"/>
    <w:rsid w:val="00EF1CBA"/>
    <w:rsid w:val="00EF1E7E"/>
    <w:rsid w:val="00EF2B1C"/>
    <w:rsid w:val="00EF2F5B"/>
    <w:rsid w:val="00EF33D3"/>
    <w:rsid w:val="00EF388D"/>
    <w:rsid w:val="00EF38BD"/>
    <w:rsid w:val="00EF38F0"/>
    <w:rsid w:val="00EF3C8D"/>
    <w:rsid w:val="00EF40D6"/>
    <w:rsid w:val="00EF45A5"/>
    <w:rsid w:val="00EF4731"/>
    <w:rsid w:val="00EF48CA"/>
    <w:rsid w:val="00EF4A57"/>
    <w:rsid w:val="00EF4F6D"/>
    <w:rsid w:val="00EF52A7"/>
    <w:rsid w:val="00EF5644"/>
    <w:rsid w:val="00EF5A1B"/>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78D"/>
    <w:rsid w:val="00F11B22"/>
    <w:rsid w:val="00F11BBB"/>
    <w:rsid w:val="00F1200C"/>
    <w:rsid w:val="00F1227B"/>
    <w:rsid w:val="00F12521"/>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B11"/>
    <w:rsid w:val="00F16EA6"/>
    <w:rsid w:val="00F17A4D"/>
    <w:rsid w:val="00F205AB"/>
    <w:rsid w:val="00F206B6"/>
    <w:rsid w:val="00F20933"/>
    <w:rsid w:val="00F20949"/>
    <w:rsid w:val="00F20BDA"/>
    <w:rsid w:val="00F2184C"/>
    <w:rsid w:val="00F21A4C"/>
    <w:rsid w:val="00F21D51"/>
    <w:rsid w:val="00F21E53"/>
    <w:rsid w:val="00F22246"/>
    <w:rsid w:val="00F22628"/>
    <w:rsid w:val="00F22C1E"/>
    <w:rsid w:val="00F23144"/>
    <w:rsid w:val="00F234E9"/>
    <w:rsid w:val="00F23729"/>
    <w:rsid w:val="00F23861"/>
    <w:rsid w:val="00F23C2E"/>
    <w:rsid w:val="00F23E7F"/>
    <w:rsid w:val="00F23FC0"/>
    <w:rsid w:val="00F246A7"/>
    <w:rsid w:val="00F26B4E"/>
    <w:rsid w:val="00F273C0"/>
    <w:rsid w:val="00F3100B"/>
    <w:rsid w:val="00F314AF"/>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528"/>
    <w:rsid w:val="00F426EA"/>
    <w:rsid w:val="00F43229"/>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645"/>
    <w:rsid w:val="00F50AA0"/>
    <w:rsid w:val="00F51276"/>
    <w:rsid w:val="00F51CD4"/>
    <w:rsid w:val="00F51DD1"/>
    <w:rsid w:val="00F51F24"/>
    <w:rsid w:val="00F535A2"/>
    <w:rsid w:val="00F53926"/>
    <w:rsid w:val="00F53BC0"/>
    <w:rsid w:val="00F5477E"/>
    <w:rsid w:val="00F55254"/>
    <w:rsid w:val="00F554A4"/>
    <w:rsid w:val="00F55D2E"/>
    <w:rsid w:val="00F5606F"/>
    <w:rsid w:val="00F56302"/>
    <w:rsid w:val="00F567EE"/>
    <w:rsid w:val="00F56A62"/>
    <w:rsid w:val="00F56E8B"/>
    <w:rsid w:val="00F57638"/>
    <w:rsid w:val="00F577E3"/>
    <w:rsid w:val="00F57B98"/>
    <w:rsid w:val="00F60F0A"/>
    <w:rsid w:val="00F611F4"/>
    <w:rsid w:val="00F61CF8"/>
    <w:rsid w:val="00F61EC6"/>
    <w:rsid w:val="00F620B4"/>
    <w:rsid w:val="00F62579"/>
    <w:rsid w:val="00F63A20"/>
    <w:rsid w:val="00F640C6"/>
    <w:rsid w:val="00F6410A"/>
    <w:rsid w:val="00F6465C"/>
    <w:rsid w:val="00F64A07"/>
    <w:rsid w:val="00F651EF"/>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34F3"/>
    <w:rsid w:val="00F74AB6"/>
    <w:rsid w:val="00F74BEE"/>
    <w:rsid w:val="00F7579F"/>
    <w:rsid w:val="00F759DF"/>
    <w:rsid w:val="00F75A02"/>
    <w:rsid w:val="00F75BF3"/>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7B5"/>
    <w:rsid w:val="00F8191B"/>
    <w:rsid w:val="00F8292B"/>
    <w:rsid w:val="00F82A05"/>
    <w:rsid w:val="00F82A82"/>
    <w:rsid w:val="00F830A3"/>
    <w:rsid w:val="00F83579"/>
    <w:rsid w:val="00F837E7"/>
    <w:rsid w:val="00F83898"/>
    <w:rsid w:val="00F83C8E"/>
    <w:rsid w:val="00F83FD9"/>
    <w:rsid w:val="00F84292"/>
    <w:rsid w:val="00F843A4"/>
    <w:rsid w:val="00F84995"/>
    <w:rsid w:val="00F84DFF"/>
    <w:rsid w:val="00F84E0B"/>
    <w:rsid w:val="00F850A0"/>
    <w:rsid w:val="00F85655"/>
    <w:rsid w:val="00F85B76"/>
    <w:rsid w:val="00F85E38"/>
    <w:rsid w:val="00F85F67"/>
    <w:rsid w:val="00F86516"/>
    <w:rsid w:val="00F87227"/>
    <w:rsid w:val="00F8742E"/>
    <w:rsid w:val="00F87671"/>
    <w:rsid w:val="00F87704"/>
    <w:rsid w:val="00F87874"/>
    <w:rsid w:val="00F9033D"/>
    <w:rsid w:val="00F90DFC"/>
    <w:rsid w:val="00F91BC1"/>
    <w:rsid w:val="00F91E13"/>
    <w:rsid w:val="00F92857"/>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5D8"/>
    <w:rsid w:val="00FA79F4"/>
    <w:rsid w:val="00FA7E4E"/>
    <w:rsid w:val="00FA7EF7"/>
    <w:rsid w:val="00FB05A4"/>
    <w:rsid w:val="00FB066E"/>
    <w:rsid w:val="00FB0E0B"/>
    <w:rsid w:val="00FB1E83"/>
    <w:rsid w:val="00FB1ED4"/>
    <w:rsid w:val="00FB2058"/>
    <w:rsid w:val="00FB2358"/>
    <w:rsid w:val="00FB2413"/>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0BF9"/>
    <w:rsid w:val="00FC100A"/>
    <w:rsid w:val="00FC174F"/>
    <w:rsid w:val="00FC2093"/>
    <w:rsid w:val="00FC298C"/>
    <w:rsid w:val="00FC36E4"/>
    <w:rsid w:val="00FC3787"/>
    <w:rsid w:val="00FC3C34"/>
    <w:rsid w:val="00FC4786"/>
    <w:rsid w:val="00FC4A63"/>
    <w:rsid w:val="00FC4C60"/>
    <w:rsid w:val="00FC5304"/>
    <w:rsid w:val="00FC53A5"/>
    <w:rsid w:val="00FC5431"/>
    <w:rsid w:val="00FC5F8C"/>
    <w:rsid w:val="00FC6068"/>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6FEB"/>
    <w:rsid w:val="00FD760B"/>
    <w:rsid w:val="00FD7FF7"/>
    <w:rsid w:val="00FE02E7"/>
    <w:rsid w:val="00FE07A3"/>
    <w:rsid w:val="00FE0AC8"/>
    <w:rsid w:val="00FE163B"/>
    <w:rsid w:val="00FE1889"/>
    <w:rsid w:val="00FE22EE"/>
    <w:rsid w:val="00FE25A2"/>
    <w:rsid w:val="00FE2F00"/>
    <w:rsid w:val="00FE3198"/>
    <w:rsid w:val="00FE3899"/>
    <w:rsid w:val="00FE3F11"/>
    <w:rsid w:val="00FE3F17"/>
    <w:rsid w:val="00FE4A80"/>
    <w:rsid w:val="00FE4E14"/>
    <w:rsid w:val="00FE4EA4"/>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4C5"/>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3109C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link w:val="ac"/>
    <w:uiPriority w:val="99"/>
    <w:rsid w:val="009B4262"/>
    <w:pPr>
      <w:jc w:val="center"/>
    </w:pPr>
    <w:rPr>
      <w:i/>
    </w:rPr>
  </w:style>
  <w:style w:type="character" w:styleId="ad">
    <w:name w:val="footnote reference"/>
    <w:aliases w:val="Appel note de bas de p,Footnote Reference/"/>
    <w:semiHidden/>
    <w:rsid w:val="009B4262"/>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f"/>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0"/>
    <w:qFormat/>
    <w:rsid w:val="009B4262"/>
    <w:pPr>
      <w:ind w:left="851"/>
    </w:pPr>
  </w:style>
  <w:style w:type="paragraph" w:styleId="af0">
    <w:name w:val="List Number"/>
    <w:basedOn w:val="af1"/>
    <w:semiHidden/>
    <w:rsid w:val="009B4262"/>
  </w:style>
  <w:style w:type="paragraph" w:styleId="af1">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2"/>
    <w:semiHidden/>
    <w:rsid w:val="009B4262"/>
    <w:pPr>
      <w:ind w:left="851"/>
    </w:pPr>
  </w:style>
  <w:style w:type="paragraph" w:styleId="af2">
    <w:name w:val="List Bullet"/>
    <w:basedOn w:val="af1"/>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1"/>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3">
    <w:name w:val="index heading"/>
    <w:basedOn w:val="a4"/>
    <w:next w:val="a4"/>
    <w:semiHidden/>
    <w:pPr>
      <w:pBdr>
        <w:top w:val="single" w:sz="12" w:space="0" w:color="auto"/>
      </w:pBdr>
      <w:spacing w:before="360" w:after="240"/>
    </w:pPr>
    <w:rPr>
      <w:b/>
      <w:i/>
      <w:sz w:val="26"/>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5"/>
    <w:qFormat/>
    <w:pPr>
      <w:spacing w:before="120" w:after="120"/>
    </w:pPr>
    <w:rPr>
      <w:b/>
    </w:rPr>
  </w:style>
  <w:style w:type="character" w:styleId="af6">
    <w:name w:val="Hyperlink"/>
    <w:uiPriority w:val="99"/>
    <w:qFormat/>
    <w:rPr>
      <w:color w:val="0000FF"/>
      <w:u w:val="single"/>
    </w:rPr>
  </w:style>
  <w:style w:type="character" w:styleId="af7">
    <w:name w:val="FollowedHyperlink"/>
    <w:semiHidden/>
    <w:rPr>
      <w:color w:val="800080"/>
      <w:u w:val="single"/>
    </w:rPr>
  </w:style>
  <w:style w:type="paragraph" w:styleId="af8">
    <w:name w:val="Document Map"/>
    <w:basedOn w:val="a4"/>
    <w:semiHidden/>
    <w:pPr>
      <w:shd w:val="clear" w:color="auto" w:fill="000080"/>
    </w:pPr>
    <w:rPr>
      <w:rFonts w:ascii="Tahoma" w:hAnsi="Tahoma"/>
    </w:rPr>
  </w:style>
  <w:style w:type="paragraph" w:styleId="af9">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a"/>
    <w:semiHidden/>
    <w:rPr>
      <w:rFonts w:eastAsia="MS Mincho"/>
      <w:lang w:eastAsia="en-GB"/>
    </w:rPr>
  </w:style>
  <w:style w:type="character" w:customStyle="1" w:styleId="afa">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b">
    <w:name w:val="Body Text Indent"/>
    <w:basedOn w:val="a4"/>
    <w:semiHidden/>
    <w:pPr>
      <w:widowControl w:val="0"/>
      <w:ind w:left="210"/>
      <w:jc w:val="both"/>
    </w:pPr>
    <w:rPr>
      <w:snapToGrid w:val="0"/>
      <w:kern w:val="2"/>
      <w:sz w:val="21"/>
    </w:rPr>
  </w:style>
  <w:style w:type="paragraph" w:styleId="afc">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d">
    <w:name w:val="annotation text"/>
    <w:basedOn w:val="a4"/>
    <w:link w:val="afe"/>
    <w:qFormat/>
    <w:pPr>
      <w:widowControl w:val="0"/>
      <w:spacing w:line="360" w:lineRule="atLeast"/>
    </w:pPr>
    <w:rPr>
      <w:rFonts w:ascii="–¾’©" w:eastAsia="–¾’©"/>
      <w:sz w:val="24"/>
    </w:rPr>
  </w:style>
  <w:style w:type="character" w:styleId="aff">
    <w:name w:val="page number"/>
    <w:basedOn w:val="a6"/>
    <w:semiHidden/>
  </w:style>
  <w:style w:type="paragraph" w:styleId="34">
    <w:name w:val="Body Text 3"/>
    <w:basedOn w:val="a4"/>
    <w:semiHidden/>
    <w:pPr>
      <w:keepNext/>
      <w:keepLines/>
    </w:pPr>
    <w:rPr>
      <w:rFonts w:eastAsia="Osaka"/>
      <w:color w:val="000000"/>
    </w:rPr>
  </w:style>
  <w:style w:type="paragraph" w:styleId="aff0">
    <w:name w:val="Balloon Text"/>
    <w:basedOn w:val="a4"/>
    <w:semiHidden/>
    <w:rPr>
      <w:rFonts w:ascii="Tahoma" w:hAnsi="Tahoma" w:cs="Tahoma"/>
      <w:sz w:val="16"/>
      <w:szCs w:val="16"/>
    </w:rPr>
  </w:style>
  <w:style w:type="table" w:styleId="aff1">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rsid w:val="00373EA6"/>
    <w:rPr>
      <w:sz w:val="16"/>
      <w:szCs w:val="16"/>
    </w:rPr>
  </w:style>
  <w:style w:type="paragraph" w:styleId="aff3">
    <w:name w:val="annotation subject"/>
    <w:basedOn w:val="afd"/>
    <w:next w:val="afd"/>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Bullet list,B"/>
    <w:basedOn w:val="a4"/>
    <w:link w:val="aff6"/>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5">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4"/>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7">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8">
    <w:name w:val="Placeholder Text"/>
    <w:basedOn w:val="a6"/>
    <w:uiPriority w:val="99"/>
    <w:semiHidden/>
    <w:rsid w:val="007D089D"/>
    <w:rPr>
      <w:color w:val="808080"/>
    </w:rPr>
  </w:style>
  <w:style w:type="paragraph" w:customStyle="1" w:styleId="B1">
    <w:name w:val="B1"/>
    <w:basedOn w:val="af1"/>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5"/>
    <w:uiPriority w:val="34"/>
    <w:qFormat/>
    <w:locked/>
    <w:rsid w:val="00CB1359"/>
    <w:rPr>
      <w:rFonts w:ascii="宋体" w:eastAsia="宋体" w:hAnsi="宋体" w:cs="宋体"/>
      <w:sz w:val="24"/>
      <w:szCs w:val="24"/>
    </w:rPr>
  </w:style>
  <w:style w:type="character" w:styleId="aff9">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90EE90"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90EE90"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a">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b">
    <w:name w:val="Body Text First Indent"/>
    <w:basedOn w:val="a5"/>
    <w:link w:val="affc"/>
    <w:rsid w:val="00DC56E7"/>
    <w:pPr>
      <w:spacing w:after="120"/>
      <w:ind w:firstLineChars="100" w:firstLine="420"/>
    </w:pPr>
    <w:rPr>
      <w:rFonts w:eastAsia="Times New Roman"/>
      <w:lang w:eastAsia="en-US"/>
    </w:rPr>
  </w:style>
  <w:style w:type="character" w:customStyle="1" w:styleId="affc">
    <w:name w:val="正文文本首行缩进 字符"/>
    <w:basedOn w:val="afa"/>
    <w:link w:val="affb"/>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e">
    <w:name w:val="批注文字 字符"/>
    <w:basedOn w:val="a6"/>
    <w:link w:val="afd"/>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d"/>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d">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a4"/>
    <w:link w:val="affe"/>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f">
    <w:name w:val="问题:代码"/>
    <w:uiPriority w:val="1"/>
    <w:qFormat/>
    <w:rsid w:val="00FB55E2"/>
    <w:rPr>
      <w:color w:val="008000"/>
      <w:u w:val="single"/>
      <w:bdr w:val="none" w:sz="0" w:space="0" w:color="auto"/>
      <w:shd w:val="clear" w:color="auto" w:fill="5EE65E"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e">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
    <w:basedOn w:val="a6"/>
    <w:link w:val="affd"/>
    <w:rsid w:val="00260FD2"/>
    <w:rPr>
      <w:rFonts w:eastAsia="Times New Roman"/>
      <w:lang w:val="en-GB" w:eastAsia="en-US"/>
    </w:rPr>
  </w:style>
  <w:style w:type="paragraph" w:styleId="afff0">
    <w:name w:val="E-mail Signature"/>
    <w:basedOn w:val="a4"/>
    <w:link w:val="afff1"/>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1">
    <w:name w:val="电子邮件签名 字符"/>
    <w:basedOn w:val="a6"/>
    <w:link w:val="afff0"/>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2">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b"/>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51EA4"/>
    <w:rPr>
      <w:sz w:val="22"/>
      <w:szCs w:val="22"/>
    </w:rPr>
  </w:style>
  <w:style w:type="character" w:customStyle="1" w:styleId="ac">
    <w:name w:val="页脚 字符"/>
    <w:basedOn w:val="a6"/>
    <w:link w:val="ab"/>
    <w:uiPriority w:val="99"/>
    <w:rsid w:val="00E86815"/>
    <w:rPr>
      <w:rFonts w:ascii="Arial" w:eastAsia="Times New Roman" w:hAnsi="Arial"/>
      <w:b/>
      <w:i/>
      <w:noProof/>
      <w:sz w:val="18"/>
      <w:lang w:val="en-GB" w:eastAsia="en-US"/>
    </w:rPr>
  </w:style>
  <w:style w:type="table" w:customStyle="1" w:styleId="13">
    <w:name w:val="网格型1"/>
    <w:basedOn w:val="a7"/>
    <w:qFormat/>
    <w:rsid w:val="00C25E0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31005">
      <w:bodyDiv w:val="1"/>
      <w:marLeft w:val="0"/>
      <w:marRight w:val="0"/>
      <w:marTop w:val="0"/>
      <w:marBottom w:val="0"/>
      <w:divBdr>
        <w:top w:val="none" w:sz="0" w:space="0" w:color="auto"/>
        <w:left w:val="none" w:sz="0" w:space="0" w:color="auto"/>
        <w:bottom w:val="none" w:sz="0" w:space="0" w:color="auto"/>
        <w:right w:val="none" w:sz="0" w:space="0" w:color="auto"/>
      </w:divBdr>
    </w:div>
    <w:div w:id="74471987">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1975588">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14258402">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32930146">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4695679">
      <w:bodyDiv w:val="1"/>
      <w:marLeft w:val="0"/>
      <w:marRight w:val="0"/>
      <w:marTop w:val="0"/>
      <w:marBottom w:val="0"/>
      <w:divBdr>
        <w:top w:val="none" w:sz="0" w:space="0" w:color="auto"/>
        <w:left w:val="none" w:sz="0" w:space="0" w:color="auto"/>
        <w:bottom w:val="none" w:sz="0" w:space="0" w:color="auto"/>
        <w:right w:val="none" w:sz="0" w:space="0" w:color="auto"/>
      </w:divBdr>
    </w:div>
    <w:div w:id="288322438">
      <w:bodyDiv w:val="1"/>
      <w:marLeft w:val="0"/>
      <w:marRight w:val="0"/>
      <w:marTop w:val="0"/>
      <w:marBottom w:val="0"/>
      <w:divBdr>
        <w:top w:val="none" w:sz="0" w:space="0" w:color="auto"/>
        <w:left w:val="none" w:sz="0" w:space="0" w:color="auto"/>
        <w:bottom w:val="none" w:sz="0" w:space="0" w:color="auto"/>
        <w:right w:val="none" w:sz="0" w:space="0" w:color="auto"/>
      </w:divBdr>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2259050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4775810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9490999">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8228949">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57806663">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14893558">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4862284">
      <w:bodyDiv w:val="1"/>
      <w:marLeft w:val="0"/>
      <w:marRight w:val="0"/>
      <w:marTop w:val="0"/>
      <w:marBottom w:val="0"/>
      <w:divBdr>
        <w:top w:val="none" w:sz="0" w:space="0" w:color="auto"/>
        <w:left w:val="none" w:sz="0" w:space="0" w:color="auto"/>
        <w:bottom w:val="none" w:sz="0" w:space="0" w:color="auto"/>
        <w:right w:val="none" w:sz="0" w:space="0" w:color="auto"/>
      </w:divBdr>
      <w:divsChild>
        <w:div w:id="1144465132">
          <w:marLeft w:val="446"/>
          <w:marRight w:val="0"/>
          <w:marTop w:val="0"/>
          <w:marBottom w:val="0"/>
          <w:divBdr>
            <w:top w:val="none" w:sz="0" w:space="0" w:color="auto"/>
            <w:left w:val="none" w:sz="0" w:space="0" w:color="auto"/>
            <w:bottom w:val="none" w:sz="0" w:space="0" w:color="auto"/>
            <w:right w:val="none" w:sz="0" w:space="0" w:color="auto"/>
          </w:divBdr>
        </w:div>
        <w:div w:id="2049721316">
          <w:marLeft w:val="1166"/>
          <w:marRight w:val="0"/>
          <w:marTop w:val="0"/>
          <w:marBottom w:val="0"/>
          <w:divBdr>
            <w:top w:val="none" w:sz="0" w:space="0" w:color="auto"/>
            <w:left w:val="none" w:sz="0" w:space="0" w:color="auto"/>
            <w:bottom w:val="none" w:sz="0" w:space="0" w:color="auto"/>
            <w:right w:val="none" w:sz="0" w:space="0" w:color="auto"/>
          </w:divBdr>
        </w:div>
        <w:div w:id="1756169848">
          <w:marLeft w:val="1166"/>
          <w:marRight w:val="0"/>
          <w:marTop w:val="0"/>
          <w:marBottom w:val="0"/>
          <w:divBdr>
            <w:top w:val="none" w:sz="0" w:space="0" w:color="auto"/>
            <w:left w:val="none" w:sz="0" w:space="0" w:color="auto"/>
            <w:bottom w:val="none" w:sz="0" w:space="0" w:color="auto"/>
            <w:right w:val="none" w:sz="0" w:space="0" w:color="auto"/>
          </w:divBdr>
        </w:div>
      </w:divsChild>
    </w:div>
    <w:div w:id="758792908">
      <w:bodyDiv w:val="1"/>
      <w:marLeft w:val="0"/>
      <w:marRight w:val="0"/>
      <w:marTop w:val="0"/>
      <w:marBottom w:val="0"/>
      <w:divBdr>
        <w:top w:val="none" w:sz="0" w:space="0" w:color="auto"/>
        <w:left w:val="none" w:sz="0" w:space="0" w:color="auto"/>
        <w:bottom w:val="none" w:sz="0" w:space="0" w:color="auto"/>
        <w:right w:val="none" w:sz="0" w:space="0" w:color="auto"/>
      </w:divBdr>
      <w:divsChild>
        <w:div w:id="27070224">
          <w:marLeft w:val="446"/>
          <w:marRight w:val="0"/>
          <w:marTop w:val="0"/>
          <w:marBottom w:val="0"/>
          <w:divBdr>
            <w:top w:val="none" w:sz="0" w:space="0" w:color="auto"/>
            <w:left w:val="none" w:sz="0" w:space="0" w:color="auto"/>
            <w:bottom w:val="none" w:sz="0" w:space="0" w:color="auto"/>
            <w:right w:val="none" w:sz="0" w:space="0" w:color="auto"/>
          </w:divBdr>
        </w:div>
        <w:div w:id="237518343">
          <w:marLeft w:val="1166"/>
          <w:marRight w:val="0"/>
          <w:marTop w:val="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1288663">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0050036">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3321291">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3826113">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1899589">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4525228">
      <w:bodyDiv w:val="1"/>
      <w:marLeft w:val="0"/>
      <w:marRight w:val="0"/>
      <w:marTop w:val="0"/>
      <w:marBottom w:val="0"/>
      <w:divBdr>
        <w:top w:val="none" w:sz="0" w:space="0" w:color="auto"/>
        <w:left w:val="none" w:sz="0" w:space="0" w:color="auto"/>
        <w:bottom w:val="none" w:sz="0" w:space="0" w:color="auto"/>
        <w:right w:val="none" w:sz="0" w:space="0" w:color="auto"/>
      </w:divBdr>
    </w:div>
    <w:div w:id="1115713573">
      <w:bodyDiv w:val="1"/>
      <w:marLeft w:val="0"/>
      <w:marRight w:val="0"/>
      <w:marTop w:val="0"/>
      <w:marBottom w:val="0"/>
      <w:divBdr>
        <w:top w:val="none" w:sz="0" w:space="0" w:color="auto"/>
        <w:left w:val="none" w:sz="0" w:space="0" w:color="auto"/>
        <w:bottom w:val="none" w:sz="0" w:space="0" w:color="auto"/>
        <w:right w:val="none" w:sz="0" w:space="0" w:color="auto"/>
      </w:divBdr>
    </w:div>
    <w:div w:id="1135558713">
      <w:bodyDiv w:val="1"/>
      <w:marLeft w:val="0"/>
      <w:marRight w:val="0"/>
      <w:marTop w:val="0"/>
      <w:marBottom w:val="0"/>
      <w:divBdr>
        <w:top w:val="none" w:sz="0" w:space="0" w:color="auto"/>
        <w:left w:val="none" w:sz="0" w:space="0" w:color="auto"/>
        <w:bottom w:val="none" w:sz="0" w:space="0" w:color="auto"/>
        <w:right w:val="none" w:sz="0" w:space="0" w:color="auto"/>
      </w:divBdr>
    </w:div>
    <w:div w:id="1139688262">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57500474">
      <w:bodyDiv w:val="1"/>
      <w:marLeft w:val="0"/>
      <w:marRight w:val="0"/>
      <w:marTop w:val="0"/>
      <w:marBottom w:val="0"/>
      <w:divBdr>
        <w:top w:val="none" w:sz="0" w:space="0" w:color="auto"/>
        <w:left w:val="none" w:sz="0" w:space="0" w:color="auto"/>
        <w:bottom w:val="none" w:sz="0" w:space="0" w:color="auto"/>
        <w:right w:val="none" w:sz="0" w:space="0" w:color="auto"/>
      </w:divBdr>
    </w:div>
    <w:div w:id="1167982639">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04137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42326423">
      <w:bodyDiv w:val="1"/>
      <w:marLeft w:val="0"/>
      <w:marRight w:val="0"/>
      <w:marTop w:val="0"/>
      <w:marBottom w:val="0"/>
      <w:divBdr>
        <w:top w:val="none" w:sz="0" w:space="0" w:color="auto"/>
        <w:left w:val="none" w:sz="0" w:space="0" w:color="auto"/>
        <w:bottom w:val="none" w:sz="0" w:space="0" w:color="auto"/>
        <w:right w:val="none" w:sz="0" w:space="0" w:color="auto"/>
      </w:divBdr>
      <w:divsChild>
        <w:div w:id="1483082724">
          <w:marLeft w:val="994"/>
          <w:marRight w:val="0"/>
          <w:marTop w:val="0"/>
          <w:marBottom w:val="0"/>
          <w:divBdr>
            <w:top w:val="none" w:sz="0" w:space="0" w:color="auto"/>
            <w:left w:val="none" w:sz="0" w:space="0" w:color="auto"/>
            <w:bottom w:val="none" w:sz="0" w:space="0" w:color="auto"/>
            <w:right w:val="none" w:sz="0" w:space="0" w:color="auto"/>
          </w:divBdr>
        </w:div>
        <w:div w:id="1866555456">
          <w:marLeft w:val="1714"/>
          <w:marRight w:val="0"/>
          <w:marTop w:val="0"/>
          <w:marBottom w:val="0"/>
          <w:divBdr>
            <w:top w:val="none" w:sz="0" w:space="0" w:color="auto"/>
            <w:left w:val="none" w:sz="0" w:space="0" w:color="auto"/>
            <w:bottom w:val="none" w:sz="0" w:space="0" w:color="auto"/>
            <w:right w:val="none" w:sz="0" w:space="0" w:color="auto"/>
          </w:divBdr>
        </w:div>
        <w:div w:id="1182163347">
          <w:marLeft w:val="1714"/>
          <w:marRight w:val="0"/>
          <w:marTop w:val="0"/>
          <w:marBottom w:val="0"/>
          <w:divBdr>
            <w:top w:val="none" w:sz="0" w:space="0" w:color="auto"/>
            <w:left w:val="none" w:sz="0" w:space="0" w:color="auto"/>
            <w:bottom w:val="none" w:sz="0" w:space="0" w:color="auto"/>
            <w:right w:val="none" w:sz="0" w:space="0" w:color="auto"/>
          </w:divBdr>
        </w:div>
        <w:div w:id="741606882">
          <w:marLeft w:val="994"/>
          <w:marRight w:val="0"/>
          <w:marTop w:val="0"/>
          <w:marBottom w:val="0"/>
          <w:divBdr>
            <w:top w:val="none" w:sz="0" w:space="0" w:color="auto"/>
            <w:left w:val="none" w:sz="0" w:space="0" w:color="auto"/>
            <w:bottom w:val="none" w:sz="0" w:space="0" w:color="auto"/>
            <w:right w:val="none" w:sz="0" w:space="0" w:color="auto"/>
          </w:divBdr>
        </w:div>
      </w:divsChild>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35038644">
      <w:bodyDiv w:val="1"/>
      <w:marLeft w:val="0"/>
      <w:marRight w:val="0"/>
      <w:marTop w:val="0"/>
      <w:marBottom w:val="0"/>
      <w:divBdr>
        <w:top w:val="none" w:sz="0" w:space="0" w:color="auto"/>
        <w:left w:val="none" w:sz="0" w:space="0" w:color="auto"/>
        <w:bottom w:val="none" w:sz="0" w:space="0" w:color="auto"/>
        <w:right w:val="none" w:sz="0" w:space="0" w:color="auto"/>
      </w:divBdr>
    </w:div>
    <w:div w:id="1335496537">
      <w:bodyDiv w:val="1"/>
      <w:marLeft w:val="0"/>
      <w:marRight w:val="0"/>
      <w:marTop w:val="0"/>
      <w:marBottom w:val="0"/>
      <w:divBdr>
        <w:top w:val="none" w:sz="0" w:space="0" w:color="auto"/>
        <w:left w:val="none" w:sz="0" w:space="0" w:color="auto"/>
        <w:bottom w:val="none" w:sz="0" w:space="0" w:color="auto"/>
        <w:right w:val="none" w:sz="0" w:space="0" w:color="auto"/>
      </w:divBdr>
    </w:div>
    <w:div w:id="1347173988">
      <w:bodyDiv w:val="1"/>
      <w:marLeft w:val="0"/>
      <w:marRight w:val="0"/>
      <w:marTop w:val="0"/>
      <w:marBottom w:val="0"/>
      <w:divBdr>
        <w:top w:val="none" w:sz="0" w:space="0" w:color="auto"/>
        <w:left w:val="none" w:sz="0" w:space="0" w:color="auto"/>
        <w:bottom w:val="none" w:sz="0" w:space="0" w:color="auto"/>
        <w:right w:val="none" w:sz="0" w:space="0" w:color="auto"/>
      </w:divBdr>
      <w:divsChild>
        <w:div w:id="580798948">
          <w:marLeft w:val="562"/>
          <w:marRight w:val="0"/>
          <w:marTop w:val="120"/>
          <w:marBottom w:val="12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2292695">
      <w:bodyDiv w:val="1"/>
      <w:marLeft w:val="0"/>
      <w:marRight w:val="0"/>
      <w:marTop w:val="0"/>
      <w:marBottom w:val="0"/>
      <w:divBdr>
        <w:top w:val="none" w:sz="0" w:space="0" w:color="auto"/>
        <w:left w:val="none" w:sz="0" w:space="0" w:color="auto"/>
        <w:bottom w:val="none" w:sz="0" w:space="0" w:color="auto"/>
        <w:right w:val="none" w:sz="0" w:space="0" w:color="auto"/>
      </w:divBdr>
      <w:divsChild>
        <w:div w:id="198082064">
          <w:marLeft w:val="274"/>
          <w:marRight w:val="0"/>
          <w:marTop w:val="0"/>
          <w:marBottom w:val="0"/>
          <w:divBdr>
            <w:top w:val="none" w:sz="0" w:space="0" w:color="auto"/>
            <w:left w:val="none" w:sz="0" w:space="0" w:color="auto"/>
            <w:bottom w:val="none" w:sz="0" w:space="0" w:color="auto"/>
            <w:right w:val="none" w:sz="0" w:space="0" w:color="auto"/>
          </w:divBdr>
        </w:div>
      </w:divsChild>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817770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3059991">
      <w:bodyDiv w:val="1"/>
      <w:marLeft w:val="0"/>
      <w:marRight w:val="0"/>
      <w:marTop w:val="0"/>
      <w:marBottom w:val="0"/>
      <w:divBdr>
        <w:top w:val="none" w:sz="0" w:space="0" w:color="auto"/>
        <w:left w:val="none" w:sz="0" w:space="0" w:color="auto"/>
        <w:bottom w:val="none" w:sz="0" w:space="0" w:color="auto"/>
        <w:right w:val="none" w:sz="0" w:space="0" w:color="auto"/>
      </w:divBdr>
    </w:div>
    <w:div w:id="1551040663">
      <w:bodyDiv w:val="1"/>
      <w:marLeft w:val="0"/>
      <w:marRight w:val="0"/>
      <w:marTop w:val="0"/>
      <w:marBottom w:val="0"/>
      <w:divBdr>
        <w:top w:val="none" w:sz="0" w:space="0" w:color="auto"/>
        <w:left w:val="none" w:sz="0" w:space="0" w:color="auto"/>
        <w:bottom w:val="none" w:sz="0" w:space="0" w:color="auto"/>
        <w:right w:val="none" w:sz="0" w:space="0" w:color="auto"/>
      </w:divBdr>
    </w:div>
    <w:div w:id="1555972284">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39148858">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76765685">
      <w:bodyDiv w:val="1"/>
      <w:marLeft w:val="0"/>
      <w:marRight w:val="0"/>
      <w:marTop w:val="0"/>
      <w:marBottom w:val="0"/>
      <w:divBdr>
        <w:top w:val="none" w:sz="0" w:space="0" w:color="auto"/>
        <w:left w:val="none" w:sz="0" w:space="0" w:color="auto"/>
        <w:bottom w:val="none" w:sz="0" w:space="0" w:color="auto"/>
        <w:right w:val="none" w:sz="0" w:space="0" w:color="auto"/>
      </w:divBdr>
    </w:div>
    <w:div w:id="1685592224">
      <w:bodyDiv w:val="1"/>
      <w:marLeft w:val="0"/>
      <w:marRight w:val="0"/>
      <w:marTop w:val="0"/>
      <w:marBottom w:val="0"/>
      <w:divBdr>
        <w:top w:val="none" w:sz="0" w:space="0" w:color="auto"/>
        <w:left w:val="none" w:sz="0" w:space="0" w:color="auto"/>
        <w:bottom w:val="none" w:sz="0" w:space="0" w:color="auto"/>
        <w:right w:val="none" w:sz="0" w:space="0" w:color="auto"/>
      </w:divBdr>
    </w:div>
    <w:div w:id="1708528218">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12092408">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046676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2257752">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33932968">
      <w:bodyDiv w:val="1"/>
      <w:marLeft w:val="0"/>
      <w:marRight w:val="0"/>
      <w:marTop w:val="0"/>
      <w:marBottom w:val="0"/>
      <w:divBdr>
        <w:top w:val="none" w:sz="0" w:space="0" w:color="auto"/>
        <w:left w:val="none" w:sz="0" w:space="0" w:color="auto"/>
        <w:bottom w:val="none" w:sz="0" w:space="0" w:color="auto"/>
        <w:right w:val="none" w:sz="0" w:space="0" w:color="auto"/>
      </w:divBdr>
      <w:divsChild>
        <w:div w:id="1726098601">
          <w:marLeft w:val="274"/>
          <w:marRight w:val="0"/>
          <w:marTop w:val="0"/>
          <w:marBottom w:val="0"/>
          <w:divBdr>
            <w:top w:val="none" w:sz="0" w:space="0" w:color="auto"/>
            <w:left w:val="none" w:sz="0" w:space="0" w:color="auto"/>
            <w:bottom w:val="none" w:sz="0" w:space="0" w:color="auto"/>
            <w:right w:val="none" w:sz="0" w:space="0" w:color="auto"/>
          </w:divBdr>
        </w:div>
        <w:div w:id="483860191">
          <w:marLeft w:val="274"/>
          <w:marRight w:val="0"/>
          <w:marTop w:val="0"/>
          <w:marBottom w:val="0"/>
          <w:divBdr>
            <w:top w:val="none" w:sz="0" w:space="0" w:color="auto"/>
            <w:left w:val="none" w:sz="0" w:space="0" w:color="auto"/>
            <w:bottom w:val="none" w:sz="0" w:space="0" w:color="auto"/>
            <w:right w:val="none" w:sz="0" w:space="0" w:color="auto"/>
          </w:divBdr>
        </w:div>
      </w:divsChild>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7121324">
      <w:bodyDiv w:val="1"/>
      <w:marLeft w:val="0"/>
      <w:marRight w:val="0"/>
      <w:marTop w:val="0"/>
      <w:marBottom w:val="0"/>
      <w:divBdr>
        <w:top w:val="none" w:sz="0" w:space="0" w:color="auto"/>
        <w:left w:val="none" w:sz="0" w:space="0" w:color="auto"/>
        <w:bottom w:val="none" w:sz="0" w:space="0" w:color="auto"/>
        <w:right w:val="none" w:sz="0" w:space="0" w:color="auto"/>
      </w:divBdr>
    </w:div>
    <w:div w:id="2067138233">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8528629">
      <w:bodyDiv w:val="1"/>
      <w:marLeft w:val="0"/>
      <w:marRight w:val="0"/>
      <w:marTop w:val="0"/>
      <w:marBottom w:val="0"/>
      <w:divBdr>
        <w:top w:val="none" w:sz="0" w:space="0" w:color="auto"/>
        <w:left w:val="none" w:sz="0" w:space="0" w:color="auto"/>
        <w:bottom w:val="none" w:sz="0" w:space="0" w:color="auto"/>
        <w:right w:val="none" w:sz="0" w:space="0" w:color="auto"/>
      </w:divBdr>
    </w:div>
    <w:div w:id="2139295641">
      <w:bodyDiv w:val="1"/>
      <w:marLeft w:val="0"/>
      <w:marRight w:val="0"/>
      <w:marTop w:val="0"/>
      <w:marBottom w:val="0"/>
      <w:divBdr>
        <w:top w:val="none" w:sz="0" w:space="0" w:color="auto"/>
        <w:left w:val="none" w:sz="0" w:space="0" w:color="auto"/>
        <w:bottom w:val="none" w:sz="0" w:space="0" w:color="auto"/>
        <w:right w:val="none" w:sz="0" w:space="0" w:color="auto"/>
      </w:divBdr>
      <w:divsChild>
        <w:div w:id="1753157302">
          <w:marLeft w:val="562"/>
          <w:marRight w:val="0"/>
          <w:marTop w:val="120"/>
          <w:marBottom w:val="0"/>
          <w:divBdr>
            <w:top w:val="none" w:sz="0" w:space="0" w:color="auto"/>
            <w:left w:val="none" w:sz="0" w:space="0" w:color="auto"/>
            <w:bottom w:val="none" w:sz="0" w:space="0" w:color="auto"/>
            <w:right w:val="none" w:sz="0" w:space="0" w:color="auto"/>
          </w:divBdr>
        </w:div>
        <w:div w:id="1347750966">
          <w:marLeft w:val="1123"/>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4BBBF-4135-46F3-AEDA-4DFD0F1AC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4858</TotalTime>
  <Pages>13</Pages>
  <Words>2988</Words>
  <Characters>17032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252</cp:revision>
  <cp:lastPrinted>2010-01-07T02:23:00Z</cp:lastPrinted>
  <dcterms:created xsi:type="dcterms:W3CDTF">2024-04-08T06:23:00Z</dcterms:created>
  <dcterms:modified xsi:type="dcterms:W3CDTF">2024-05-13T14:23:00Z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(3)bTI4FVN6f9HjA4nqKiRzvIi1itp12EBcDDNLSZchqKVJa60wtjdmRQuN+dDb59jhIYJ1jjtL
8exzgfkdNxZgxUxoeIPw+Vni79yzCD/2FC6iWGy1PB0YkXUVgZgu1/J2rSQUnlp5g46BQOW+
e78Qr/GvKqKLarAs4spgn92LREA9/0RAFUGWSLvQwcTUVSeDcLZLTvPKlHhjP+Rn2getgFYo
/CsTUTh1xdjpLYvJ1D</vt:lpwstr>
  </property>
  <property fmtid="{D5CDD505-2E9C-101B-9397-08002B2CF9AE}" pid="3" name="_2015_ms_pID_725343_00">
    <vt:lpwstr>_2015_ms_pID_725343</vt:lpwstr>
  </property>
  <property fmtid="{D5CDD505-2E9C-101B-9397-08002B2CF9AE}" pid="4" name="_2015_ms_pID_7253431">
    <vt:lpwstr>JLqlufUlsTSA03XFDUPktvhSrcvvdEgjm5Y0F7t/RxrX0WZUsNguv+
8aee0U0YZtN3sc3obYMoMGyo1AIoqwdmX+JtcqgLFnJqV5yHzIZ/eVHie4hiqbhjcCAgLSJE
FdVXBPEzipcihGdPIBF2iJB0dJAlBb+OoMrJjKBGkH9+LTO/DurGr32r6H9g2/E42fSGQ5k/
bp84xvtv11xhxCgo9OWN2i57lrC4QBfYpLiK</vt:lpwstr>
  </property>
  <property fmtid="{D5CDD505-2E9C-101B-9397-08002B2CF9AE}" pid="5" name="_2015_ms_pID_7253431_00">
    <vt:lpwstr>_2015_ms_pID_7253431</vt:lpwstr>
  </property>
  <property fmtid="{D5CDD505-2E9C-101B-9397-08002B2CF9AE}" pid="6" name="_2015_ms_pID_7253432">
    <vt:lpwstr>qiQ/H+OyXqiuHCyEmChYSTZ5aMb+Hj3L29lD
9+JxY1tj4weiE2Vy//kUGPNPdNlhCRDnuA2H0/X83grPpaMBCVM=</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1715502825</vt:lpwstr>
  </property>
</Properties>
</file>